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F9A" w:rsidRPr="00562707" w:rsidRDefault="00CD4F9A" w:rsidP="00CD4F9A">
      <w:pPr>
        <w:spacing w:after="0" w:line="240" w:lineRule="auto"/>
        <w:jc w:val="center"/>
        <w:rPr>
          <w:rFonts w:ascii="Times New Roman" w:eastAsia="Times New Roman" w:hAnsi="Times New Roman"/>
          <w:b/>
          <w:sz w:val="24"/>
          <w:szCs w:val="24"/>
          <w:lang w:eastAsia="ru-RU"/>
        </w:rPr>
      </w:pPr>
      <w:r w:rsidRPr="00562707">
        <w:rPr>
          <w:rFonts w:ascii="Times New Roman" w:eastAsia="Times New Roman" w:hAnsi="Times New Roman"/>
          <w:b/>
          <w:sz w:val="24"/>
          <w:szCs w:val="24"/>
          <w:lang w:eastAsia="ru-RU"/>
        </w:rPr>
        <w:t>Управление образование</w:t>
      </w:r>
    </w:p>
    <w:p w:rsidR="00CD4F9A" w:rsidRPr="00562707" w:rsidRDefault="00CD4F9A" w:rsidP="00CD4F9A">
      <w:pPr>
        <w:spacing w:after="0" w:line="240" w:lineRule="auto"/>
        <w:jc w:val="center"/>
        <w:rPr>
          <w:rFonts w:ascii="Times New Roman" w:eastAsia="Times New Roman" w:hAnsi="Times New Roman"/>
          <w:b/>
          <w:sz w:val="24"/>
          <w:szCs w:val="24"/>
          <w:lang w:eastAsia="ru-RU"/>
        </w:rPr>
      </w:pPr>
      <w:r w:rsidRPr="00562707">
        <w:rPr>
          <w:rFonts w:ascii="Times New Roman" w:eastAsia="Times New Roman" w:hAnsi="Times New Roman"/>
          <w:b/>
          <w:sz w:val="24"/>
          <w:szCs w:val="24"/>
          <w:lang w:eastAsia="ru-RU"/>
        </w:rPr>
        <w:t>администрации Солнечногорского муниципального района</w:t>
      </w:r>
    </w:p>
    <w:p w:rsidR="00CD4F9A" w:rsidRPr="00562707" w:rsidRDefault="00CD4F9A" w:rsidP="00CD4F9A">
      <w:pPr>
        <w:spacing w:after="0" w:line="240" w:lineRule="auto"/>
        <w:jc w:val="center"/>
        <w:rPr>
          <w:rFonts w:ascii="Times New Roman" w:eastAsia="Times New Roman" w:hAnsi="Times New Roman"/>
          <w:b/>
          <w:sz w:val="24"/>
          <w:szCs w:val="24"/>
          <w:lang w:eastAsia="ru-RU"/>
        </w:rPr>
      </w:pPr>
      <w:r w:rsidRPr="00562707">
        <w:rPr>
          <w:rFonts w:ascii="Times New Roman" w:eastAsia="Times New Roman" w:hAnsi="Times New Roman"/>
          <w:b/>
          <w:sz w:val="24"/>
          <w:szCs w:val="24"/>
          <w:lang w:eastAsia="ru-RU"/>
        </w:rPr>
        <w:t>Муниципальное бюджетное дошкольное образовательное учреждение</w:t>
      </w:r>
    </w:p>
    <w:p w:rsidR="00CD4F9A" w:rsidRPr="00562707" w:rsidRDefault="00CD4F9A" w:rsidP="00CD4F9A">
      <w:pPr>
        <w:pBdr>
          <w:bottom w:val="single" w:sz="12" w:space="1" w:color="auto"/>
        </w:pBdr>
        <w:spacing w:after="0" w:line="240" w:lineRule="auto"/>
        <w:jc w:val="center"/>
        <w:rPr>
          <w:rFonts w:ascii="Times New Roman" w:eastAsia="Times New Roman" w:hAnsi="Times New Roman"/>
          <w:b/>
          <w:sz w:val="24"/>
          <w:szCs w:val="24"/>
          <w:lang w:eastAsia="ru-RU"/>
        </w:rPr>
      </w:pPr>
      <w:r w:rsidRPr="00562707">
        <w:rPr>
          <w:rFonts w:ascii="Times New Roman" w:eastAsia="Times New Roman" w:hAnsi="Times New Roman"/>
          <w:b/>
          <w:sz w:val="24"/>
          <w:szCs w:val="24"/>
          <w:lang w:eastAsia="ru-RU"/>
        </w:rPr>
        <w:t>«Детский сад № 14»</w:t>
      </w:r>
    </w:p>
    <w:p w:rsidR="00CD4F9A" w:rsidRPr="00562707" w:rsidRDefault="00CD4F9A" w:rsidP="00CD4F9A">
      <w:pPr>
        <w:spacing w:after="0" w:line="240" w:lineRule="auto"/>
        <w:rPr>
          <w:rFonts w:ascii="Times New Roman" w:eastAsia="Times New Roman" w:hAnsi="Times New Roman"/>
          <w:b/>
          <w:sz w:val="24"/>
          <w:szCs w:val="24"/>
          <w:lang w:eastAsia="ru-RU"/>
        </w:rPr>
      </w:pPr>
      <w:r w:rsidRPr="00562707">
        <w:rPr>
          <w:rFonts w:ascii="Times New Roman" w:eastAsia="Times New Roman" w:hAnsi="Times New Roman"/>
          <w:b/>
          <w:sz w:val="24"/>
          <w:szCs w:val="24"/>
          <w:lang w:eastAsia="ru-RU"/>
        </w:rPr>
        <w:t>МО 141570 Солнечногорский район                                                               8-495-546-39-65</w:t>
      </w:r>
    </w:p>
    <w:p w:rsidR="00CD4F9A" w:rsidRPr="00562707" w:rsidRDefault="00CD4F9A" w:rsidP="00CD4F9A">
      <w:pPr>
        <w:spacing w:after="0" w:line="240" w:lineRule="auto"/>
        <w:rPr>
          <w:rFonts w:ascii="Times New Roman" w:eastAsia="Times New Roman" w:hAnsi="Times New Roman"/>
          <w:b/>
          <w:sz w:val="24"/>
          <w:szCs w:val="24"/>
          <w:lang w:eastAsia="ru-RU"/>
        </w:rPr>
      </w:pPr>
      <w:proofErr w:type="spellStart"/>
      <w:r w:rsidRPr="00562707">
        <w:rPr>
          <w:rFonts w:ascii="Times New Roman" w:eastAsia="Times New Roman" w:hAnsi="Times New Roman"/>
          <w:b/>
          <w:sz w:val="24"/>
          <w:szCs w:val="24"/>
          <w:lang w:eastAsia="ru-RU"/>
        </w:rPr>
        <w:t>пгт</w:t>
      </w:r>
      <w:proofErr w:type="spellEnd"/>
      <w:r w:rsidRPr="00562707">
        <w:rPr>
          <w:rFonts w:ascii="Times New Roman" w:eastAsia="Times New Roman" w:hAnsi="Times New Roman"/>
          <w:b/>
          <w:sz w:val="24"/>
          <w:szCs w:val="24"/>
          <w:lang w:eastAsia="ru-RU"/>
        </w:rPr>
        <w:t xml:space="preserve">. </w:t>
      </w:r>
      <w:proofErr w:type="gramStart"/>
      <w:r w:rsidRPr="00562707">
        <w:rPr>
          <w:rFonts w:ascii="Times New Roman" w:eastAsia="Times New Roman" w:hAnsi="Times New Roman"/>
          <w:b/>
          <w:sz w:val="24"/>
          <w:szCs w:val="24"/>
          <w:lang w:eastAsia="ru-RU"/>
        </w:rPr>
        <w:t xml:space="preserve">Менделеево,   </w:t>
      </w:r>
      <w:proofErr w:type="gramEnd"/>
      <w:r w:rsidRPr="00562707">
        <w:rPr>
          <w:rFonts w:ascii="Times New Roman" w:eastAsia="Times New Roman" w:hAnsi="Times New Roman"/>
          <w:b/>
          <w:sz w:val="24"/>
          <w:szCs w:val="24"/>
          <w:lang w:eastAsia="ru-RU"/>
        </w:rPr>
        <w:t xml:space="preserve">                                                                                            </w:t>
      </w:r>
      <w:hyperlink r:id="rId7" w:history="1">
        <w:r w:rsidRPr="00562707">
          <w:rPr>
            <w:rFonts w:ascii="Times New Roman" w:eastAsia="Times New Roman" w:hAnsi="Times New Roman"/>
            <w:b/>
            <w:sz w:val="24"/>
            <w:szCs w:val="24"/>
            <w:lang w:val="en-US" w:eastAsia="ru-RU"/>
          </w:rPr>
          <w:t>mend</w:t>
        </w:r>
        <w:r w:rsidRPr="00562707">
          <w:rPr>
            <w:rFonts w:ascii="Times New Roman" w:eastAsia="Times New Roman" w:hAnsi="Times New Roman"/>
            <w:b/>
            <w:sz w:val="24"/>
            <w:szCs w:val="24"/>
            <w:lang w:eastAsia="ru-RU"/>
          </w:rPr>
          <w:t>.</w:t>
        </w:r>
        <w:r w:rsidRPr="00562707">
          <w:rPr>
            <w:rFonts w:ascii="Times New Roman" w:eastAsia="Times New Roman" w:hAnsi="Times New Roman"/>
            <w:b/>
            <w:sz w:val="24"/>
            <w:szCs w:val="24"/>
            <w:lang w:val="en-US" w:eastAsia="ru-RU"/>
          </w:rPr>
          <w:t>school</w:t>
        </w:r>
        <w:r w:rsidRPr="00562707">
          <w:rPr>
            <w:rFonts w:ascii="Times New Roman" w:eastAsia="Times New Roman" w:hAnsi="Times New Roman"/>
            <w:b/>
            <w:sz w:val="24"/>
            <w:szCs w:val="24"/>
            <w:lang w:eastAsia="ru-RU"/>
          </w:rPr>
          <w:t>.</w:t>
        </w:r>
        <w:r w:rsidRPr="00562707">
          <w:rPr>
            <w:rFonts w:ascii="Times New Roman" w:eastAsia="Times New Roman" w:hAnsi="Times New Roman"/>
            <w:b/>
            <w:sz w:val="24"/>
            <w:szCs w:val="24"/>
            <w:lang w:val="en-US" w:eastAsia="ru-RU"/>
          </w:rPr>
          <w:t>l</w:t>
        </w:r>
        <w:r w:rsidRPr="00562707">
          <w:rPr>
            <w:rFonts w:ascii="Times New Roman" w:eastAsia="Times New Roman" w:hAnsi="Times New Roman"/>
            <w:b/>
            <w:sz w:val="24"/>
            <w:szCs w:val="24"/>
            <w:lang w:eastAsia="ru-RU"/>
          </w:rPr>
          <w:t>@</w:t>
        </w:r>
        <w:r w:rsidRPr="00562707">
          <w:rPr>
            <w:rFonts w:ascii="Times New Roman" w:eastAsia="Times New Roman" w:hAnsi="Times New Roman"/>
            <w:b/>
            <w:sz w:val="24"/>
            <w:szCs w:val="24"/>
            <w:lang w:val="en-US" w:eastAsia="ru-RU"/>
          </w:rPr>
          <w:t>mail</w:t>
        </w:r>
        <w:r w:rsidRPr="00562707">
          <w:rPr>
            <w:rFonts w:ascii="Times New Roman" w:eastAsia="Times New Roman" w:hAnsi="Times New Roman"/>
            <w:b/>
            <w:sz w:val="24"/>
            <w:szCs w:val="24"/>
            <w:lang w:eastAsia="ru-RU"/>
          </w:rPr>
          <w:t>.</w:t>
        </w:r>
        <w:proofErr w:type="spellStart"/>
        <w:r w:rsidRPr="00562707">
          <w:rPr>
            <w:rFonts w:ascii="Times New Roman" w:eastAsia="Times New Roman" w:hAnsi="Times New Roman"/>
            <w:b/>
            <w:sz w:val="24"/>
            <w:szCs w:val="24"/>
            <w:lang w:val="en-US" w:eastAsia="ru-RU"/>
          </w:rPr>
          <w:t>ru</w:t>
        </w:r>
        <w:proofErr w:type="spellEnd"/>
      </w:hyperlink>
    </w:p>
    <w:p w:rsidR="00CD4F9A" w:rsidRPr="00562707" w:rsidRDefault="00CD4F9A" w:rsidP="00CD4F9A">
      <w:pPr>
        <w:spacing w:after="0" w:line="240" w:lineRule="auto"/>
        <w:rPr>
          <w:rFonts w:ascii="Times New Roman" w:eastAsia="Times New Roman" w:hAnsi="Times New Roman"/>
          <w:b/>
          <w:sz w:val="24"/>
          <w:szCs w:val="24"/>
          <w:lang w:eastAsia="ru-RU"/>
        </w:rPr>
      </w:pPr>
      <w:proofErr w:type="spellStart"/>
      <w:r w:rsidRPr="00562707">
        <w:rPr>
          <w:rFonts w:ascii="Times New Roman" w:eastAsia="Times New Roman" w:hAnsi="Times New Roman"/>
          <w:b/>
          <w:sz w:val="24"/>
          <w:szCs w:val="24"/>
          <w:lang w:eastAsia="ru-RU"/>
        </w:rPr>
        <w:t>ул.Куйбышева</w:t>
      </w:r>
      <w:proofErr w:type="spellEnd"/>
      <w:r w:rsidRPr="00562707">
        <w:rPr>
          <w:rFonts w:ascii="Times New Roman" w:eastAsia="Times New Roman" w:hAnsi="Times New Roman"/>
          <w:b/>
          <w:sz w:val="24"/>
          <w:szCs w:val="24"/>
          <w:lang w:eastAsia="ru-RU"/>
        </w:rPr>
        <w:t xml:space="preserve">, д.14-15                                                                                    </w:t>
      </w: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E36FF" w:rsidRDefault="00CE36FF" w:rsidP="00CE36FF">
      <w:pPr>
        <w:spacing w:line="240" w:lineRule="auto"/>
        <w:jc w:val="center"/>
        <w:rPr>
          <w:rFonts w:ascii="Times New Roman" w:hAnsi="Times New Roman"/>
          <w:b/>
          <w:sz w:val="28"/>
          <w:szCs w:val="28"/>
        </w:rPr>
      </w:pPr>
    </w:p>
    <w:p w:rsidR="00CD4F9A" w:rsidRDefault="00CD4F9A" w:rsidP="00CE36FF">
      <w:pPr>
        <w:spacing w:after="0" w:line="360" w:lineRule="auto"/>
        <w:jc w:val="center"/>
        <w:rPr>
          <w:rFonts w:ascii="Times New Roman" w:hAnsi="Times New Roman"/>
          <w:b/>
          <w:sz w:val="40"/>
          <w:szCs w:val="28"/>
        </w:rPr>
      </w:pPr>
    </w:p>
    <w:p w:rsidR="00CD4F9A" w:rsidRDefault="00CD4F9A" w:rsidP="00CE36FF">
      <w:pPr>
        <w:spacing w:after="0" w:line="360" w:lineRule="auto"/>
        <w:jc w:val="center"/>
        <w:rPr>
          <w:rFonts w:ascii="Times New Roman" w:hAnsi="Times New Roman"/>
          <w:b/>
          <w:sz w:val="40"/>
          <w:szCs w:val="28"/>
        </w:rPr>
      </w:pPr>
    </w:p>
    <w:p w:rsidR="00CE36FF" w:rsidRPr="00523146" w:rsidRDefault="00CE36FF" w:rsidP="00CE36FF">
      <w:pPr>
        <w:spacing w:after="0" w:line="360" w:lineRule="auto"/>
        <w:jc w:val="center"/>
        <w:rPr>
          <w:rFonts w:ascii="Times New Roman" w:hAnsi="Times New Roman"/>
          <w:b/>
          <w:sz w:val="40"/>
          <w:szCs w:val="28"/>
        </w:rPr>
      </w:pPr>
      <w:r w:rsidRPr="00523146">
        <w:rPr>
          <w:rFonts w:ascii="Times New Roman" w:hAnsi="Times New Roman"/>
          <w:b/>
          <w:sz w:val="40"/>
          <w:szCs w:val="28"/>
        </w:rPr>
        <w:t xml:space="preserve">Опыт работы: «Использование техник </w:t>
      </w:r>
      <w:proofErr w:type="spellStart"/>
      <w:r w:rsidRPr="00523146">
        <w:rPr>
          <w:rFonts w:ascii="Times New Roman" w:hAnsi="Times New Roman"/>
          <w:b/>
          <w:sz w:val="40"/>
          <w:szCs w:val="28"/>
        </w:rPr>
        <w:t>тестопластики</w:t>
      </w:r>
      <w:proofErr w:type="spellEnd"/>
      <w:r w:rsidRPr="00523146">
        <w:rPr>
          <w:rFonts w:ascii="Times New Roman" w:hAnsi="Times New Roman"/>
          <w:b/>
          <w:sz w:val="40"/>
          <w:szCs w:val="28"/>
        </w:rPr>
        <w:t xml:space="preserve"> </w:t>
      </w:r>
    </w:p>
    <w:p w:rsidR="00CE36FF" w:rsidRPr="00523146" w:rsidRDefault="00CE36FF" w:rsidP="00CE36FF">
      <w:pPr>
        <w:spacing w:after="0" w:line="360" w:lineRule="auto"/>
        <w:jc w:val="center"/>
        <w:rPr>
          <w:rFonts w:ascii="Times New Roman" w:hAnsi="Times New Roman"/>
          <w:b/>
          <w:sz w:val="40"/>
          <w:szCs w:val="28"/>
        </w:rPr>
      </w:pPr>
      <w:r w:rsidRPr="00523146">
        <w:rPr>
          <w:rFonts w:ascii="Times New Roman" w:hAnsi="Times New Roman"/>
          <w:b/>
          <w:sz w:val="40"/>
          <w:szCs w:val="28"/>
        </w:rPr>
        <w:t>как средства развития мелкой моторики у детей старшего дошкольного возраста»</w:t>
      </w: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E36FF" w:rsidRDefault="00CE36FF" w:rsidP="00CE36FF">
      <w:pPr>
        <w:spacing w:line="240" w:lineRule="auto"/>
        <w:jc w:val="right"/>
        <w:rPr>
          <w:rFonts w:ascii="Times New Roman" w:hAnsi="Times New Roman"/>
          <w:b/>
          <w:sz w:val="28"/>
          <w:szCs w:val="28"/>
        </w:rPr>
      </w:pPr>
    </w:p>
    <w:p w:rsidR="00CD4F9A" w:rsidRDefault="00CD4F9A" w:rsidP="00CD4F9A">
      <w:pPr>
        <w:spacing w:line="240" w:lineRule="auto"/>
        <w:jc w:val="right"/>
        <w:rPr>
          <w:rFonts w:ascii="Times New Roman" w:hAnsi="Times New Roman"/>
          <w:b/>
          <w:sz w:val="28"/>
          <w:szCs w:val="28"/>
        </w:rPr>
      </w:pPr>
    </w:p>
    <w:p w:rsidR="00CD4F9A" w:rsidRDefault="00CD4F9A" w:rsidP="00CD4F9A">
      <w:pPr>
        <w:spacing w:line="240" w:lineRule="auto"/>
        <w:jc w:val="right"/>
        <w:rPr>
          <w:rFonts w:ascii="Times New Roman" w:hAnsi="Times New Roman"/>
          <w:b/>
          <w:sz w:val="28"/>
          <w:szCs w:val="28"/>
        </w:rPr>
      </w:pPr>
    </w:p>
    <w:p w:rsidR="00CD4F9A" w:rsidRDefault="00CD4F9A" w:rsidP="00CD4F9A">
      <w:pPr>
        <w:spacing w:line="240" w:lineRule="auto"/>
        <w:jc w:val="right"/>
        <w:rPr>
          <w:rFonts w:ascii="Times New Roman" w:hAnsi="Times New Roman"/>
          <w:b/>
          <w:sz w:val="28"/>
          <w:szCs w:val="28"/>
        </w:rPr>
      </w:pPr>
    </w:p>
    <w:p w:rsidR="00CD4F9A" w:rsidRDefault="00CD4F9A" w:rsidP="00CD4F9A">
      <w:pPr>
        <w:spacing w:line="240" w:lineRule="auto"/>
        <w:jc w:val="right"/>
        <w:rPr>
          <w:rFonts w:ascii="Times New Roman" w:hAnsi="Times New Roman"/>
          <w:b/>
          <w:sz w:val="28"/>
          <w:szCs w:val="28"/>
        </w:rPr>
      </w:pPr>
    </w:p>
    <w:p w:rsidR="00CD4F9A" w:rsidRDefault="00CD4F9A" w:rsidP="00CD4F9A">
      <w:pPr>
        <w:spacing w:line="240" w:lineRule="auto"/>
        <w:jc w:val="right"/>
        <w:rPr>
          <w:rFonts w:ascii="Times New Roman" w:hAnsi="Times New Roman"/>
          <w:b/>
          <w:sz w:val="28"/>
          <w:szCs w:val="28"/>
        </w:rPr>
      </w:pPr>
    </w:p>
    <w:p w:rsidR="00CE36FF" w:rsidRDefault="00CE36FF" w:rsidP="00CD4F9A">
      <w:pPr>
        <w:spacing w:line="240" w:lineRule="auto"/>
        <w:jc w:val="right"/>
        <w:rPr>
          <w:rFonts w:ascii="Times New Roman" w:hAnsi="Times New Roman"/>
          <w:b/>
          <w:sz w:val="28"/>
          <w:szCs w:val="28"/>
        </w:rPr>
      </w:pPr>
      <w:r>
        <w:rPr>
          <w:rFonts w:ascii="Times New Roman" w:hAnsi="Times New Roman"/>
          <w:b/>
          <w:sz w:val="28"/>
          <w:szCs w:val="28"/>
        </w:rPr>
        <w:t xml:space="preserve">выполнила воспитатель </w:t>
      </w:r>
    </w:p>
    <w:p w:rsidR="00CD4F9A" w:rsidRDefault="00CD4F9A" w:rsidP="00CD4F9A">
      <w:pPr>
        <w:spacing w:line="240" w:lineRule="auto"/>
        <w:jc w:val="right"/>
        <w:rPr>
          <w:rFonts w:ascii="Times New Roman" w:hAnsi="Times New Roman"/>
          <w:b/>
          <w:sz w:val="28"/>
          <w:szCs w:val="28"/>
        </w:rPr>
      </w:pPr>
      <w:r>
        <w:rPr>
          <w:rFonts w:ascii="Times New Roman" w:hAnsi="Times New Roman"/>
          <w:b/>
          <w:sz w:val="28"/>
          <w:szCs w:val="28"/>
        </w:rPr>
        <w:t>Волкова Е. В.</w:t>
      </w:r>
    </w:p>
    <w:p w:rsidR="00CE36FF" w:rsidRDefault="00CE36FF" w:rsidP="00CE36FF">
      <w:pPr>
        <w:spacing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CE36FF" w:rsidRPr="00EE5407" w:rsidRDefault="00CE36FF" w:rsidP="00CE36FF">
      <w:pPr>
        <w:pStyle w:val="11"/>
        <w:tabs>
          <w:tab w:val="right" w:leader="dot" w:pos="10053"/>
        </w:tabs>
        <w:rPr>
          <w:rFonts w:ascii="Times New Roman" w:eastAsia="Times New Roman" w:hAnsi="Times New Roman"/>
          <w:noProof/>
          <w:sz w:val="28"/>
          <w:lang w:eastAsia="ru-RU"/>
        </w:rPr>
      </w:pPr>
      <w:r w:rsidRPr="00201812">
        <w:rPr>
          <w:sz w:val="28"/>
          <w:szCs w:val="24"/>
        </w:rPr>
        <w:fldChar w:fldCharType="begin"/>
      </w:r>
      <w:r w:rsidRPr="00201812">
        <w:rPr>
          <w:sz w:val="28"/>
          <w:szCs w:val="24"/>
        </w:rPr>
        <w:instrText xml:space="preserve"> TOC \o "1-3" \h \z \u </w:instrText>
      </w:r>
      <w:r w:rsidRPr="00201812">
        <w:rPr>
          <w:sz w:val="28"/>
          <w:szCs w:val="24"/>
        </w:rPr>
        <w:fldChar w:fldCharType="separate"/>
      </w:r>
      <w:hyperlink w:anchor="_Toc402124204" w:history="1">
        <w:r w:rsidRPr="00EE5407">
          <w:rPr>
            <w:rStyle w:val="a4"/>
            <w:rFonts w:ascii="Times New Roman" w:hAnsi="Times New Roman"/>
            <w:noProof/>
            <w:sz w:val="28"/>
          </w:rPr>
          <w:t>Информация об опыте</w:t>
        </w:r>
        <w:r w:rsidRPr="00EE5407">
          <w:rPr>
            <w:rFonts w:ascii="Times New Roman" w:hAnsi="Times New Roman"/>
            <w:noProof/>
            <w:webHidden/>
            <w:sz w:val="28"/>
          </w:rPr>
          <w:tab/>
        </w:r>
        <w:r w:rsidRPr="00EE5407">
          <w:rPr>
            <w:rFonts w:ascii="Times New Roman" w:hAnsi="Times New Roman"/>
            <w:noProof/>
            <w:webHidden/>
            <w:sz w:val="28"/>
          </w:rPr>
          <w:fldChar w:fldCharType="begin"/>
        </w:r>
        <w:r w:rsidRPr="00EE5407">
          <w:rPr>
            <w:rFonts w:ascii="Times New Roman" w:hAnsi="Times New Roman"/>
            <w:noProof/>
            <w:webHidden/>
            <w:sz w:val="28"/>
          </w:rPr>
          <w:instrText xml:space="preserve"> PAGEREF _Toc402124204 \h </w:instrText>
        </w:r>
        <w:r w:rsidRPr="00EE5407">
          <w:rPr>
            <w:rFonts w:ascii="Times New Roman" w:hAnsi="Times New Roman"/>
            <w:noProof/>
            <w:webHidden/>
            <w:sz w:val="28"/>
          </w:rPr>
        </w:r>
        <w:r w:rsidRPr="00EE5407">
          <w:rPr>
            <w:rFonts w:ascii="Times New Roman" w:hAnsi="Times New Roman"/>
            <w:noProof/>
            <w:webHidden/>
            <w:sz w:val="28"/>
          </w:rPr>
          <w:fldChar w:fldCharType="separate"/>
        </w:r>
        <w:r>
          <w:rPr>
            <w:rFonts w:ascii="Times New Roman" w:hAnsi="Times New Roman"/>
            <w:noProof/>
            <w:webHidden/>
            <w:sz w:val="28"/>
          </w:rPr>
          <w:t>4</w:t>
        </w:r>
        <w:r w:rsidRPr="00EE5407">
          <w:rPr>
            <w:rFonts w:ascii="Times New Roman" w:hAnsi="Times New Roman"/>
            <w:noProof/>
            <w:webHidden/>
            <w:sz w:val="28"/>
          </w:rPr>
          <w:fldChar w:fldCharType="end"/>
        </w:r>
      </w:hyperlink>
    </w:p>
    <w:p w:rsidR="00CE36FF" w:rsidRPr="00EE5407" w:rsidRDefault="00CD4F9A" w:rsidP="00CE36FF">
      <w:pPr>
        <w:pStyle w:val="11"/>
        <w:tabs>
          <w:tab w:val="right" w:leader="dot" w:pos="10053"/>
        </w:tabs>
        <w:rPr>
          <w:rFonts w:ascii="Times New Roman" w:eastAsia="Times New Roman" w:hAnsi="Times New Roman"/>
          <w:noProof/>
          <w:sz w:val="28"/>
          <w:lang w:eastAsia="ru-RU"/>
        </w:rPr>
      </w:pPr>
      <w:hyperlink w:anchor="_Toc402124205" w:history="1">
        <w:r w:rsidR="00CE36FF" w:rsidRPr="00EE5407">
          <w:rPr>
            <w:rStyle w:val="a4"/>
            <w:rFonts w:ascii="Times New Roman" w:hAnsi="Times New Roman"/>
            <w:noProof/>
            <w:sz w:val="28"/>
          </w:rPr>
          <w:t>Технология формирования опыта</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_Toc402124205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5</w:t>
        </w:r>
        <w:r w:rsidR="00CE36FF" w:rsidRPr="00EE5407">
          <w:rPr>
            <w:rFonts w:ascii="Times New Roman" w:hAnsi="Times New Roman"/>
            <w:noProof/>
            <w:webHidden/>
            <w:sz w:val="28"/>
          </w:rPr>
          <w:fldChar w:fldCharType="end"/>
        </w:r>
      </w:hyperlink>
    </w:p>
    <w:p w:rsidR="00CE36FF" w:rsidRPr="00EE5407" w:rsidRDefault="00CD4F9A" w:rsidP="00CE36FF">
      <w:pPr>
        <w:pStyle w:val="11"/>
        <w:tabs>
          <w:tab w:val="right" w:leader="dot" w:pos="10053"/>
        </w:tabs>
        <w:rPr>
          <w:rFonts w:ascii="Times New Roman" w:eastAsia="Times New Roman" w:hAnsi="Times New Roman"/>
          <w:noProof/>
          <w:sz w:val="28"/>
          <w:lang w:eastAsia="ru-RU"/>
        </w:rPr>
      </w:pPr>
      <w:hyperlink w:anchor="_Toc402124206" w:history="1">
        <w:r w:rsidR="00CE36FF" w:rsidRPr="00EE5407">
          <w:rPr>
            <w:rStyle w:val="a4"/>
            <w:rFonts w:ascii="Times New Roman" w:hAnsi="Times New Roman"/>
            <w:noProof/>
            <w:sz w:val="28"/>
          </w:rPr>
          <w:t>Результативность</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_Toc402124206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11</w:t>
        </w:r>
        <w:r w:rsidR="00CE36FF" w:rsidRPr="00EE5407">
          <w:rPr>
            <w:rFonts w:ascii="Times New Roman" w:hAnsi="Times New Roman"/>
            <w:noProof/>
            <w:webHidden/>
            <w:sz w:val="28"/>
          </w:rPr>
          <w:fldChar w:fldCharType="end"/>
        </w:r>
      </w:hyperlink>
    </w:p>
    <w:p w:rsidR="00CE36FF" w:rsidRPr="00EE5407" w:rsidRDefault="00CD4F9A" w:rsidP="00CE36FF">
      <w:pPr>
        <w:pStyle w:val="11"/>
        <w:tabs>
          <w:tab w:val="right" w:leader="dot" w:pos="10053"/>
        </w:tabs>
        <w:rPr>
          <w:rFonts w:ascii="Times New Roman" w:eastAsia="Times New Roman" w:hAnsi="Times New Roman"/>
          <w:noProof/>
          <w:sz w:val="28"/>
          <w:lang w:eastAsia="ru-RU"/>
        </w:rPr>
      </w:pPr>
      <w:hyperlink w:anchor="_Toc402124207" w:history="1">
        <w:r w:rsidR="00CE36FF" w:rsidRPr="00EE5407">
          <w:rPr>
            <w:rStyle w:val="a4"/>
            <w:rFonts w:ascii="Times New Roman" w:hAnsi="Times New Roman"/>
            <w:noProof/>
            <w:sz w:val="28"/>
          </w:rPr>
          <w:t>Библиографический список</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_Toc402124207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18</w:t>
        </w:r>
        <w:r w:rsidR="00CE36FF" w:rsidRPr="00EE5407">
          <w:rPr>
            <w:rFonts w:ascii="Times New Roman" w:hAnsi="Times New Roman"/>
            <w:noProof/>
            <w:webHidden/>
            <w:sz w:val="28"/>
          </w:rPr>
          <w:fldChar w:fldCharType="end"/>
        </w:r>
      </w:hyperlink>
    </w:p>
    <w:p w:rsidR="00CE36FF" w:rsidRPr="00EE5407" w:rsidRDefault="00CD4F9A" w:rsidP="00CE36FF">
      <w:pPr>
        <w:pStyle w:val="11"/>
        <w:tabs>
          <w:tab w:val="right" w:leader="dot" w:pos="10053"/>
        </w:tabs>
        <w:rPr>
          <w:rFonts w:ascii="Times New Roman" w:eastAsia="Times New Roman" w:hAnsi="Times New Roman"/>
          <w:noProof/>
          <w:sz w:val="28"/>
          <w:lang w:eastAsia="ru-RU"/>
        </w:rPr>
      </w:pPr>
      <w:hyperlink w:anchor="_Toc402124208" w:history="1">
        <w:r w:rsidR="00CE36FF" w:rsidRPr="00EE5407">
          <w:rPr>
            <w:rStyle w:val="a4"/>
            <w:rFonts w:ascii="Times New Roman" w:hAnsi="Times New Roman"/>
            <w:noProof/>
            <w:sz w:val="28"/>
          </w:rPr>
          <w:t>Приложение</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_Toc402124208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20</w:t>
        </w:r>
        <w:r w:rsidR="00CE36FF" w:rsidRPr="00EE5407">
          <w:rPr>
            <w:rFonts w:ascii="Times New Roman" w:hAnsi="Times New Roman"/>
            <w:noProof/>
            <w:webHidden/>
            <w:sz w:val="28"/>
          </w:rPr>
          <w:fldChar w:fldCharType="end"/>
        </w:r>
      </w:hyperlink>
    </w:p>
    <w:p w:rsidR="00CE36FF" w:rsidRPr="00EE5407" w:rsidRDefault="00CD4F9A" w:rsidP="00CE36FF">
      <w:pPr>
        <w:pStyle w:val="21"/>
        <w:tabs>
          <w:tab w:val="right" w:leader="dot" w:pos="10053"/>
        </w:tabs>
        <w:rPr>
          <w:rFonts w:ascii="Times New Roman" w:eastAsia="Times New Roman" w:hAnsi="Times New Roman"/>
          <w:noProof/>
          <w:sz w:val="28"/>
          <w:lang w:eastAsia="ru-RU"/>
        </w:rPr>
      </w:pPr>
      <w:hyperlink w:anchor="_Toc402124209" w:history="1">
        <w:r w:rsidR="00CE36FF" w:rsidRPr="00EE5407">
          <w:rPr>
            <w:rStyle w:val="a4"/>
            <w:rFonts w:ascii="Times New Roman" w:hAnsi="Times New Roman"/>
            <w:noProof/>
            <w:sz w:val="28"/>
          </w:rPr>
          <w:t>Тематическое планирование по «Тестопластике» с детьми старшего дошкольного возраста</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_Toc402124209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20</w:t>
        </w:r>
        <w:r w:rsidR="00CE36FF" w:rsidRPr="00EE5407">
          <w:rPr>
            <w:rFonts w:ascii="Times New Roman" w:hAnsi="Times New Roman"/>
            <w:noProof/>
            <w:webHidden/>
            <w:sz w:val="28"/>
          </w:rPr>
          <w:fldChar w:fldCharType="end"/>
        </w:r>
      </w:hyperlink>
    </w:p>
    <w:p w:rsidR="00CE36FF" w:rsidRPr="00EE5407" w:rsidRDefault="00CD4F9A" w:rsidP="00CE36FF">
      <w:pPr>
        <w:pStyle w:val="21"/>
        <w:tabs>
          <w:tab w:val="right" w:leader="dot" w:pos="10053"/>
        </w:tabs>
        <w:rPr>
          <w:rFonts w:ascii="Times New Roman" w:eastAsia="Times New Roman" w:hAnsi="Times New Roman"/>
          <w:noProof/>
          <w:sz w:val="28"/>
          <w:lang w:eastAsia="ru-RU"/>
        </w:rPr>
      </w:pPr>
      <w:hyperlink w:anchor="_Toc402124210" w:history="1">
        <w:r w:rsidR="00CE36FF" w:rsidRPr="00EE5407">
          <w:rPr>
            <w:rStyle w:val="a4"/>
            <w:rFonts w:ascii="Times New Roman" w:hAnsi="Times New Roman"/>
            <w:noProof/>
            <w:sz w:val="28"/>
          </w:rPr>
          <w:t>План взаимодействия с родителями</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_Toc402124210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24</w:t>
        </w:r>
        <w:r w:rsidR="00CE36FF" w:rsidRPr="00EE5407">
          <w:rPr>
            <w:rFonts w:ascii="Times New Roman" w:hAnsi="Times New Roman"/>
            <w:noProof/>
            <w:webHidden/>
            <w:sz w:val="28"/>
          </w:rPr>
          <w:fldChar w:fldCharType="end"/>
        </w:r>
      </w:hyperlink>
    </w:p>
    <w:p w:rsidR="00CE36FF" w:rsidRPr="00201812" w:rsidRDefault="00CD4F9A" w:rsidP="00CE36FF">
      <w:pPr>
        <w:pStyle w:val="21"/>
        <w:tabs>
          <w:tab w:val="right" w:leader="dot" w:pos="10053"/>
        </w:tabs>
        <w:rPr>
          <w:rFonts w:eastAsia="Times New Roman"/>
          <w:noProof/>
          <w:sz w:val="28"/>
          <w:lang w:eastAsia="ru-RU"/>
        </w:rPr>
      </w:pPr>
      <w:hyperlink w:anchor="_Toc402124211" w:history="1">
        <w:r w:rsidR="00CE36FF" w:rsidRPr="00EE5407">
          <w:rPr>
            <w:rStyle w:val="a4"/>
            <w:rFonts w:ascii="Times New Roman" w:hAnsi="Times New Roman"/>
            <w:noProof/>
            <w:sz w:val="28"/>
          </w:rPr>
          <w:t>Конспекты непосредственно – образовательной деятельности</w:t>
        </w:r>
        <w:r w:rsidR="00CE36FF" w:rsidRPr="00EE5407">
          <w:rPr>
            <w:rFonts w:ascii="Times New Roman" w:hAnsi="Times New Roman"/>
            <w:noProof/>
            <w:webHidden/>
            <w:sz w:val="28"/>
          </w:rPr>
          <w:tab/>
        </w:r>
        <w:r w:rsidR="00CE36FF" w:rsidRPr="00EE5407">
          <w:rPr>
            <w:rFonts w:ascii="Times New Roman" w:hAnsi="Times New Roman"/>
            <w:noProof/>
            <w:webHidden/>
            <w:sz w:val="28"/>
          </w:rPr>
          <w:fldChar w:fldCharType="begin"/>
        </w:r>
        <w:r w:rsidR="00CE36FF" w:rsidRPr="00EE5407">
          <w:rPr>
            <w:rFonts w:ascii="Times New Roman" w:hAnsi="Times New Roman"/>
            <w:noProof/>
            <w:webHidden/>
            <w:sz w:val="28"/>
          </w:rPr>
          <w:instrText xml:space="preserve"> PAGEREF _Toc402124211 \h </w:instrText>
        </w:r>
        <w:r w:rsidR="00CE36FF" w:rsidRPr="00EE5407">
          <w:rPr>
            <w:rFonts w:ascii="Times New Roman" w:hAnsi="Times New Roman"/>
            <w:noProof/>
            <w:webHidden/>
            <w:sz w:val="28"/>
          </w:rPr>
        </w:r>
        <w:r w:rsidR="00CE36FF" w:rsidRPr="00EE5407">
          <w:rPr>
            <w:rFonts w:ascii="Times New Roman" w:hAnsi="Times New Roman"/>
            <w:noProof/>
            <w:webHidden/>
            <w:sz w:val="28"/>
          </w:rPr>
          <w:fldChar w:fldCharType="separate"/>
        </w:r>
        <w:r w:rsidR="00CE36FF">
          <w:rPr>
            <w:rFonts w:ascii="Times New Roman" w:hAnsi="Times New Roman"/>
            <w:noProof/>
            <w:webHidden/>
            <w:sz w:val="28"/>
          </w:rPr>
          <w:t>25</w:t>
        </w:r>
        <w:r w:rsidR="00CE36FF" w:rsidRPr="00EE5407">
          <w:rPr>
            <w:rFonts w:ascii="Times New Roman" w:hAnsi="Times New Roman"/>
            <w:noProof/>
            <w:webHidden/>
            <w:sz w:val="28"/>
          </w:rPr>
          <w:fldChar w:fldCharType="end"/>
        </w:r>
      </w:hyperlink>
    </w:p>
    <w:p w:rsidR="00CE36FF" w:rsidRDefault="00CE36FF" w:rsidP="00CE36FF">
      <w:r w:rsidRPr="00201812">
        <w:rPr>
          <w:b/>
          <w:bCs/>
          <w:sz w:val="28"/>
          <w:szCs w:val="24"/>
        </w:rPr>
        <w:fldChar w:fldCharType="end"/>
      </w: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Default="00CE36FF" w:rsidP="00CE36FF">
      <w:pPr>
        <w:spacing w:line="240" w:lineRule="auto"/>
        <w:jc w:val="both"/>
        <w:rPr>
          <w:rFonts w:ascii="Times New Roman" w:hAnsi="Times New Roman"/>
          <w:b/>
          <w:sz w:val="28"/>
          <w:szCs w:val="28"/>
        </w:rPr>
      </w:pPr>
    </w:p>
    <w:p w:rsidR="00CE36FF" w:rsidRPr="00C816C1" w:rsidRDefault="00CE36FF" w:rsidP="00CE36FF">
      <w:pPr>
        <w:spacing w:line="240" w:lineRule="auto"/>
        <w:jc w:val="center"/>
        <w:rPr>
          <w:rFonts w:ascii="Times New Roman" w:hAnsi="Times New Roman"/>
          <w:b/>
          <w:sz w:val="28"/>
          <w:szCs w:val="28"/>
        </w:rPr>
      </w:pPr>
      <w:bookmarkStart w:id="0" w:name="_Toc402124204"/>
      <w:r w:rsidRPr="00184E33">
        <w:rPr>
          <w:rStyle w:val="10"/>
          <w:rFonts w:eastAsia="Calibri"/>
        </w:rPr>
        <w:t>Информация об опыте</w:t>
      </w:r>
      <w:bookmarkEnd w:id="0"/>
      <w:r w:rsidRPr="00C816C1">
        <w:rPr>
          <w:rFonts w:ascii="Times New Roman" w:hAnsi="Times New Roman"/>
          <w:b/>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Большой потенциал детского творчества заключен в изобразительной деятельности детей. При изучении психолого-педагогической литературы по данной теме (Т.С. Комарова, Н.П. Сакулина, Н.Б. </w:t>
      </w:r>
      <w:proofErr w:type="spellStart"/>
      <w:r w:rsidRPr="00C816C1">
        <w:rPr>
          <w:rFonts w:ascii="Times New Roman" w:hAnsi="Times New Roman"/>
          <w:sz w:val="28"/>
          <w:szCs w:val="28"/>
        </w:rPr>
        <w:t>Халезова</w:t>
      </w:r>
      <w:proofErr w:type="spellEnd"/>
      <w:r w:rsidRPr="00C816C1">
        <w:rPr>
          <w:rFonts w:ascii="Times New Roman" w:hAnsi="Times New Roman"/>
          <w:sz w:val="28"/>
          <w:szCs w:val="28"/>
        </w:rPr>
        <w:t xml:space="preserve">), я пришла к выводу, что в работе с дошкольниками каждый вид изобразительной деятельности способствует развитию творческих способностей дошкольников.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На занятиях лепкой развитие вышеперечисленных способностей имеет свои особенности. Так как любой предмет имеет объем и воспринимается ребенком со всех сторон. На основе восприятия предмета в сознании дошкольника формируется образ. Во время лепки, исходя из знаний реальной действительности, ребенок изображает все стороны предмета, а не одну, как в рисовании или аппликации. Следовательно, ему не приходится прибегать к условному изображению, что необходимо в других видах изобразительной деятельности.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Кроме того, лепка развивает и совершенствует природное чувство осязание обоих рук, активное действие которых ведет к более точной передаче формы. Благодаря этому дети быстрее усваивают способы изображения и переходят к самостоятельной деятельности без показа взрослого, что в свою очередь ведет к интенсивному развитию творчества. Лепка из соленого теста имеет важной значение для развития мелкой моторики кистей обеих рук, зрительно-моторной координации, психических познавательных процессов, формирования умений и навыков работы с пластичными материалами, а также способствует развитию творческих способностей дошкольников.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Детям особенно интересно заняться чем-нибудь новеньким. Сколько можно пользоваться надоевшим пластилином, фигурки из которого недолговечны и не поддаются раскрашиванию.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Лепить из теста – одно удовольствие. Соль, мука, вода – вот и все, что нужно для умелых рук. Лепка из соленого теста - «</w:t>
      </w:r>
      <w:proofErr w:type="spellStart"/>
      <w:r w:rsidRPr="00C816C1">
        <w:rPr>
          <w:rFonts w:ascii="Times New Roman" w:hAnsi="Times New Roman"/>
          <w:sz w:val="28"/>
          <w:szCs w:val="28"/>
        </w:rPr>
        <w:t>Тестопластика</w:t>
      </w:r>
      <w:proofErr w:type="spellEnd"/>
      <w:r w:rsidRPr="00C816C1">
        <w:rPr>
          <w:rFonts w:ascii="Times New Roman" w:hAnsi="Times New Roman"/>
          <w:sz w:val="28"/>
          <w:szCs w:val="28"/>
        </w:rPr>
        <w:t xml:space="preserve">», относится к категории работы с нетрадиционными материалами, которая еще не нашла широкого применения в дошкольных образовательных учреждениях, что определяет новизну и актуальность творческой работы. </w:t>
      </w:r>
    </w:p>
    <w:p w:rsidR="00CE36FF" w:rsidRPr="00C816C1" w:rsidRDefault="00CE36FF" w:rsidP="00CE36FF">
      <w:pPr>
        <w:spacing w:line="240" w:lineRule="auto"/>
        <w:jc w:val="both"/>
        <w:rPr>
          <w:rFonts w:ascii="Times New Roman" w:hAnsi="Times New Roman"/>
          <w:b/>
          <w:sz w:val="28"/>
          <w:szCs w:val="28"/>
        </w:rPr>
      </w:pPr>
      <w:r w:rsidRPr="00C816C1">
        <w:rPr>
          <w:rFonts w:ascii="Times New Roman" w:hAnsi="Times New Roman"/>
          <w:sz w:val="28"/>
          <w:szCs w:val="28"/>
        </w:rPr>
        <w:t xml:space="preserve"> </w:t>
      </w:r>
      <w:r w:rsidRPr="00C816C1">
        <w:rPr>
          <w:rFonts w:ascii="Times New Roman" w:hAnsi="Times New Roman"/>
          <w:b/>
          <w:sz w:val="28"/>
          <w:szCs w:val="28"/>
        </w:rPr>
        <w:t xml:space="preserve">Цель и задачи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Целью творческой работы являлось создание условий для развития творческих способностей детей дошкольного возраста средствами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Для достижения цели определены и решены следующие задачи: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1. Изучить психолого-педагогическую литературу и педагогический опыт по проблеме использования в работе с детьми дошкольного возраста нетрадиционного материала – соленого теста и основы технологии «</w:t>
      </w:r>
      <w:proofErr w:type="spellStart"/>
      <w:r w:rsidRPr="00C816C1">
        <w:rPr>
          <w:rFonts w:ascii="Times New Roman" w:hAnsi="Times New Roman"/>
          <w:sz w:val="28"/>
          <w:szCs w:val="28"/>
        </w:rPr>
        <w:t>Тестопластика</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2. Создать условия, способствующие развитию творческих способностей дошкольников, посредством применения технологии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3. Разработать и внедрить комплекс занятий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способствующих развитию творческих способностей дошкольников.</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4. Определить эффективность развития творческих способностей детей дошкольного возраста средствами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Объект исследования: нетрадиционные материалы и технология «</w:t>
      </w:r>
      <w:proofErr w:type="spellStart"/>
      <w:r w:rsidRPr="00C816C1">
        <w:rPr>
          <w:rFonts w:ascii="Times New Roman" w:hAnsi="Times New Roman"/>
          <w:sz w:val="28"/>
          <w:szCs w:val="28"/>
        </w:rPr>
        <w:t>Тестопластика</w:t>
      </w:r>
      <w:proofErr w:type="spellEnd"/>
      <w:r w:rsidRPr="00C816C1">
        <w:rPr>
          <w:rFonts w:ascii="Times New Roman" w:hAnsi="Times New Roman"/>
          <w:sz w:val="28"/>
          <w:szCs w:val="28"/>
        </w:rPr>
        <w:t>» в работе с детьми дошкольного возраста.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Предмет исследования: процесс обучения детей дошкольного возраста лепке из соленого теста.</w:t>
      </w:r>
    </w:p>
    <w:p w:rsidR="00CE36FF" w:rsidRPr="00C816C1" w:rsidRDefault="00CE36FF" w:rsidP="00CE36FF">
      <w:pPr>
        <w:spacing w:line="240" w:lineRule="auto"/>
        <w:jc w:val="center"/>
        <w:rPr>
          <w:rFonts w:ascii="Times New Roman" w:hAnsi="Times New Roman"/>
          <w:b/>
          <w:sz w:val="28"/>
          <w:szCs w:val="28"/>
        </w:rPr>
      </w:pPr>
      <w:bookmarkStart w:id="1" w:name="_Toc402124205"/>
      <w:r w:rsidRPr="00184E33">
        <w:rPr>
          <w:rStyle w:val="10"/>
          <w:rFonts w:eastAsia="Calibri"/>
        </w:rPr>
        <w:t>Технология формирования опыта</w:t>
      </w:r>
      <w:bookmarkEnd w:id="1"/>
      <w:r w:rsidRPr="00C816C1">
        <w:rPr>
          <w:rFonts w:ascii="Times New Roman" w:hAnsi="Times New Roman"/>
          <w:b/>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Мною был разработан и реализован тематический план работы и занятия с детьми по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а также мероприятия с родителями и коллегами, направленные на развитие творческих способностей дошкольников посредством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w:t>
      </w:r>
      <w:proofErr w:type="spellStart"/>
      <w:r w:rsidRPr="00C816C1">
        <w:rPr>
          <w:rFonts w:ascii="Times New Roman" w:hAnsi="Times New Roman"/>
          <w:sz w:val="28"/>
          <w:szCs w:val="28"/>
        </w:rPr>
        <w:t>Тестопластика</w:t>
      </w:r>
      <w:proofErr w:type="spellEnd"/>
      <w:r w:rsidRPr="00C816C1">
        <w:rPr>
          <w:rFonts w:ascii="Times New Roman" w:hAnsi="Times New Roman"/>
          <w:sz w:val="28"/>
          <w:szCs w:val="28"/>
        </w:rPr>
        <w:t xml:space="preserve"> — нетрадиционная техника лепки предметов, которая является исконно русским изобретением, следовательно, знакомя детей с </w:t>
      </w:r>
      <w:proofErr w:type="spellStart"/>
      <w:r w:rsidRPr="00C816C1">
        <w:rPr>
          <w:rFonts w:ascii="Times New Roman" w:hAnsi="Times New Roman"/>
          <w:sz w:val="28"/>
          <w:szCs w:val="28"/>
        </w:rPr>
        <w:t>тестопластикой</w:t>
      </w:r>
      <w:proofErr w:type="spellEnd"/>
      <w:r w:rsidRPr="00C816C1">
        <w:rPr>
          <w:rFonts w:ascii="Times New Roman" w:hAnsi="Times New Roman"/>
          <w:sz w:val="28"/>
          <w:szCs w:val="28"/>
        </w:rPr>
        <w:t xml:space="preserve">, мы невольно приобщаем их к русской национальной культуре. </w:t>
      </w:r>
      <w:proofErr w:type="gramStart"/>
      <w:r w:rsidRPr="00C816C1">
        <w:rPr>
          <w:rFonts w:ascii="Times New Roman" w:hAnsi="Times New Roman"/>
          <w:sz w:val="28"/>
          <w:szCs w:val="28"/>
        </w:rPr>
        <w:t>Кроме этого</w:t>
      </w:r>
      <w:proofErr w:type="gramEnd"/>
      <w:r w:rsidRPr="00C816C1">
        <w:rPr>
          <w:rFonts w:ascii="Times New Roman" w:hAnsi="Times New Roman"/>
          <w:sz w:val="28"/>
          <w:szCs w:val="28"/>
        </w:rPr>
        <w:t xml:space="preserve"> тесто является наиболее пластичным материалом в работе, что позволяет создавать интересные поделки, панно для украшений интерьера, облегчает передачу характерных особенностей при лепке человека, животных и птиц, что развивает творческие способности, улучшает координацию движений. Самую прямую связь </w:t>
      </w:r>
      <w:proofErr w:type="spellStart"/>
      <w:r w:rsidRPr="00C816C1">
        <w:rPr>
          <w:rFonts w:ascii="Times New Roman" w:hAnsi="Times New Roman"/>
          <w:sz w:val="28"/>
          <w:szCs w:val="28"/>
        </w:rPr>
        <w:t>тестопластика</w:t>
      </w:r>
      <w:proofErr w:type="spellEnd"/>
      <w:r w:rsidRPr="00C816C1">
        <w:rPr>
          <w:rFonts w:ascii="Times New Roman" w:hAnsi="Times New Roman"/>
          <w:sz w:val="28"/>
          <w:szCs w:val="28"/>
        </w:rPr>
        <w:t xml:space="preserve"> имеет с народными праздниками, которые со своей полнотой отражают русский национальный характер, так как они подчинены ритму природы, проверены древней логикой жизни.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Взаимодействие с родителями – это сложная и важная часть деятельности воспитателя ДОУ, включающая повышение уровня педагогических знаний, умений и навыков родителей; помощь педагогов родителям в семейном воспитании для создания необходимых условий для развития творческих способностей дошкольников. В связи с творческой темой изменилось оформление родительских уголков они стали яркими, привлекательными, в соответствии с направлением творческой работы. Регулярно проводились выставки, на которых демонстрировались </w:t>
      </w:r>
      <w:proofErr w:type="gramStart"/>
      <w:r w:rsidRPr="00C816C1">
        <w:rPr>
          <w:rFonts w:ascii="Times New Roman" w:hAnsi="Times New Roman"/>
          <w:sz w:val="28"/>
          <w:szCs w:val="28"/>
        </w:rPr>
        <w:t>изделия</w:t>
      </w:r>
      <w:proofErr w:type="gramEnd"/>
      <w:r w:rsidRPr="00C816C1">
        <w:rPr>
          <w:rFonts w:ascii="Times New Roman" w:hAnsi="Times New Roman"/>
          <w:sz w:val="28"/>
          <w:szCs w:val="28"/>
        </w:rPr>
        <w:t xml:space="preserve"> созданные детьми из теста, применения продуктов детской деятельности в украшении группы.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Работа с педагогическими кадрами по развитию творческих способностей дошкольников занимает особое место в системе дошкольного образования. В ДОУ практикуются разнообразные формы работы с педагогами, способствующие повышению их квалификации. Проводились педагогические советы, собрания, совещания, которые включали теоретический материал (доклады, сообщения), </w:t>
      </w:r>
      <w:r w:rsidRPr="00C816C1">
        <w:rPr>
          <w:rFonts w:ascii="Times New Roman" w:hAnsi="Times New Roman"/>
          <w:sz w:val="28"/>
          <w:szCs w:val="28"/>
        </w:rPr>
        <w:lastRenderedPageBreak/>
        <w:t xml:space="preserve">аналитический материал (анализ состояния работы по направлениям, итоги диагностики и мониторинга), семинары, семинары-практикумы, мастер- класс для педагогов. На данных мероприятиях знакомила воспитателей с литературой по проблеме развития творческих способностей дошкольников посредством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а также с принципами разработки и реализации перспективных и тематических планов работы по творческой теме. На семинаре-практикуме был проведен анализ результатов диагностики творческих способностей детей. Исходя из полученных данных, методистом была оказана помощь в планировании дальнейшей работы с детьми по развитию творческих способностей средствами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Занятия с детьми среднего дошкольного возраста способствуют формированию определенных трудовых навыков, развитию творческих способностей в работе с нетрадиционными материалами (тестом) в технике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составлении и проведении конспектов занятий учитывались следующие моменты: программные задачи по разделу «Лепка» для детей дошкольного возраста; усложнение в освоении детьми способов раскрашивания объемной фигуры из соленого теста, мелких деталей фигуры определенным цветом; формирование познавательного интереса к процессу лепки из соленого теста; четкая логика исследования демонстрационных образцов – целостное восприятие, дифференцированное обследование с учетом педагогической значимости работы; разные виды лепки из соленого теста – предметная и сюжетная, объемная; показ технологии изготовления художественных поделок; показ технологических операций (в зависимости от темы, постановки задач обучения и сюжетной линии занятия использовался целостный, частичный или фрагментарный показ).</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Характер проведения занятий – эмоционально-игровой. Количество занятий по темам было разное, так как требовалось соблюдение двух этапов – лепка из соленого теста, сушка изделий и раскраска.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Чтобы приготовить любую поделку, необходимо приготовить соленое тесто. Существуют разные рецепты приготовления. Рецепт №1: 200г. муки, 400г. соли, 2 ложки сухого обойного клея, 250 мл. воды. Рецепт №2: 150г. муки, 60г. соли, 110 мл. воды, 3 чайные ложки соуса «тартар», 1 чайная ложка растительного масла, 1 чайная ложка, пищевого красителя или порошковой краски. В процессе приготовления необходимо тщательно соблюсти пропорции компонентов, т.к. недостаток или избыток одного из ингредиентов непременно скажется на качестве готовых изделий. Соль придаст тесту излишнюю хрупкость и ломкость и приведет к образованию трещин на просушенных поделках. Для приготовления соленого теста лучше всего подходят мука, не содержащая каких-либо добавок – разрыхлителей, эмульгаторов, ароматизаторов. Это может быть, например, пшеничная мука недорогих сортов. Ржаная мука придает готовому изделию теплый коричневый оттенок, но тесто из нее получается твердым, не эластичным, а при лепке сильно крошится: поэтому чаще всего в тесто кладут муку двух видов – пшеничную и ржаную. Если приготовить тесто с использованием какой либо </w:t>
      </w:r>
      <w:r w:rsidRPr="00C816C1">
        <w:rPr>
          <w:rFonts w:ascii="Times New Roman" w:hAnsi="Times New Roman"/>
          <w:sz w:val="28"/>
          <w:szCs w:val="28"/>
        </w:rPr>
        <w:lastRenderedPageBreak/>
        <w:t>другой муки (овсяной, кукурузной, рисовой), то к ней обязательно нужно добавить пшеничную или ржаную муку в пропорциях 1:1. Соль на консистенцию теста влияния не оказывает, но благодаря ей можно не бояться, что изделия превратятся в лакомство для грызунов или в кормушку для тараканов. Соль, добавляемая в тесто, должна быть очень мелкой, иначе поверхности высушенных поделок будут шероховатыми на ощупь из-за выступающих кристаллов. Идеальный вариант – «Экстра», но можно использовать и соль грубого помола, предварительно измельчив ее в кофемолке и просеяв через кофейное ситечко. Раствор обойного клея придает тесту эластичность, а готовым поделкам – дополнительную прочность, и последний компонент теста – вода, ее добавляют в замес только холодной.</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Технология приготовления теста заключается в следующем: в подходящей по объему посуде тщательно перемешивают муку и соль; обойный клей разводят небольшим количеством воды, взятым из основного объема; выливают в сухую смесь клеевой раствор и воду, тщательно вымешивают и тесто до тех пор, пока масса не станет однородной и эластичной. При желании можно получить цветное тесто. Для этого в замес добавляют пищевую краску. Для получения нужного оттенка на каждые 100 г. теста берут: 5 капель красной краски – для красного цвета; 2 капли желтой краски – для желтого цвета; 2 капли голубой краски – для голубого цвета; 2 капли зеленой краски или по 1 капле желтой и голубой красок – для зеленого цвета; 3 капли красной и 1 капля голубой краски – для лилового цвета. Вместо пищевых красок можно использовать натуральные красители; свекольный, морковный и другие соки, какао-порошок (его предварительно разводят небольшим количеством теплой воды и остужают). И пищевые краски, и натуральные краски добавляют в уже замешанное тесто, которое после этого еще раз тщательно вымешивают. Если предполагается получить многоцветное изделие, тесто нужно разделить на соответствующие число частей и каждой части добавить нужный краситель. Раскрасить можно и готовое (высушенное) изделие, для чего используют гуашевые краски – их цвета наиболее яркие и стойкие. Придать поделкам блеск, защитить их от влаги и выцветания, закрепить краски помогут бесцветные лаки – масляные, синтетические, водные. Лакировать изделие можно как жидкими лаками, так и густыми. Жидкий лак подчеркивает цвета поделок, придает им зеркальный блеск, но приходится наносить до десяти слоев такого лака, т.к. он очень сильно впитываться высушенным тестом. От густого лака изделия приобретают матовый блеск; его наносят в 1-2 слоя, к тому же он надежнее защищает поделки от влаги.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После того как тесто замешано, можно приступить к его разделке. Объемные детали следует лепить на столе, покрытом пластиковой доской или клеенкой, плоские удобнее вырезать прямо на противне, чтобы они не деформировались при переносе, и их обратная сторона осталась гладкой и ровной. Перед началом работы нужно исключить появление пузырей между тестом и его поверхностью. Чтобы крепление деталей и элементов друг к другу, было надежным, места их соединений необходимо смачивать водой. Проще всего освоить технику лепки из соленого теста, выполняя мелкие орнаменты детали, а затем собирая из них, маленькие и </w:t>
      </w:r>
      <w:r w:rsidRPr="00C816C1">
        <w:rPr>
          <w:rFonts w:ascii="Times New Roman" w:hAnsi="Times New Roman"/>
          <w:sz w:val="28"/>
          <w:szCs w:val="28"/>
        </w:rPr>
        <w:lastRenderedPageBreak/>
        <w:t>большие композиции. Выполнение фигурки или композиции из них – это только «полуфабрикаты». Чтобы превратиться в законченные изделия, они должны пройти еще несколько стадий: сушки, глазирования, раскрашивания и лакирования.</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Сушка требует особого внимания и точного соблюдения технологии, поскольку именно от нее во многом зависит, насколько качественным получится изделие. Плоские изделия для сушки выкладывают на противень, смоченной водой. В принципе, поделки можно сушить и на белых и на черных противнях, но следует помнить, что черные прогреваются сильнее, поэтому температура сушки при их использовании нужно снизить на 25оС против рекомендуемой. Что бы без деформации высушить объемные изделия, понадобится специальные приспособления в виде больших канцелярских кнопок. Их можно изготовить из консервных банок: стенки банок нужно распрямить, вырезать из них небольшие кружки и консервным ножом сделать «язычки», на которые и будут насаживаться объемные детали. Сушить изделия можно как в электрической духовке, так и в духовке газовой плиты, летом рекомендуется использовать тепло солнечных лучей (естественная сушка). Кроме того, сушки можно организовать комбинированным способом. При сушке в духовке, </w:t>
      </w:r>
      <w:proofErr w:type="gramStart"/>
      <w:r w:rsidRPr="00C816C1">
        <w:rPr>
          <w:rFonts w:ascii="Times New Roman" w:hAnsi="Times New Roman"/>
          <w:sz w:val="28"/>
          <w:szCs w:val="28"/>
        </w:rPr>
        <w:t>что бы</w:t>
      </w:r>
      <w:proofErr w:type="gramEnd"/>
      <w:r w:rsidRPr="00C816C1">
        <w:rPr>
          <w:rFonts w:ascii="Times New Roman" w:hAnsi="Times New Roman"/>
          <w:sz w:val="28"/>
          <w:szCs w:val="28"/>
        </w:rPr>
        <w:t xml:space="preserve"> избежать деформации изделий, противень сначала нужно установить на самую верхнюю полку. Когда тесно начнет зарумяниваться, его необходимо переставить на среднюю полку и продолжить сушку. Если в процессе просушивания на поверхности изделий появились пузыри, либо тесто вздулось, температуру нагрева нужно немедленно уменьшить, иначе на обратных сторонах фигурок могут появиться трещины. Сушка в духовке проходит в несколько этапов. Необходимо соблюдать следующий порядок регулировки температуры и времени (расчет дан для изделий толщиной 0,5 см при сушке в электрической духовке или в духовке газовой плиты). 1 час (или 2 часа в духовке газовой плиты) при температуре 150оС. Чтобы сохранить белый цвет готового изделия, не нужно повышать до 150оС, а оставить на уровне 125оС, а вот длительность этапа приведется увеличить вдвое. При сушке естественным способом (на солнце) за один день изделие просушивается на глубину не более 1 мм. Сушить поделки из соленого теста на отопительных радиаторах ни в коем случае нельзя! Сушку объемных лепных украшений лучше всего производить комбинированным способом, а затем досушивают в духовке. Чтобы определить степень готовности изделия, нужно постучать по нему пальцем. Если при этом раздается глухой звук, значит, оно еще сырое и процесс сушки следует продолжить еще некоторое время. Если звук звонкий – изделие готово. После завершения процесса сушки изделие можно слегка подрумянить. Для этого температуру в духовке повышают до 200оС (не извлекая оттуда противень с украшениями). Чтобы «поймать» нужный оттенок, следует пристально следить за изменением цвета изделии. При этом помните, что после лакирования окраска становиться более насыщенной и темной: лак как бы проявляет цвет. Поэтому извлекать поделки из духовки нужно немного раньше, чем они приобретут требуемый оттенок.</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   Для получения много цветных композиции изделие нужно покрыть гуашевыми красками, но предварительно следует </w:t>
      </w:r>
      <w:proofErr w:type="spellStart"/>
      <w:r w:rsidRPr="00C816C1">
        <w:rPr>
          <w:rFonts w:ascii="Times New Roman" w:hAnsi="Times New Roman"/>
          <w:sz w:val="28"/>
          <w:szCs w:val="28"/>
        </w:rPr>
        <w:t>прогрунтовать</w:t>
      </w:r>
      <w:proofErr w:type="spellEnd"/>
      <w:r w:rsidRPr="00C816C1">
        <w:rPr>
          <w:rFonts w:ascii="Times New Roman" w:hAnsi="Times New Roman"/>
          <w:sz w:val="28"/>
          <w:szCs w:val="28"/>
        </w:rPr>
        <w:t xml:space="preserve"> его поверхность. В качестве грунтовки лучше всего использовать белую масленую краску, а для ее нанесения – кисть с грубой щетиной. После высыхания грунтовки можно приступать к раскрашиванию. Чтобы краски не смешались, нужно, например, сначала окрасить все листочки в зеленый цвет, а затем выдержать изделие до полного высыхания краски. Только после этого можно приступать к работе с краской другого цвета. Краску следует наносить тонким слоем, так как толстый слой при просушивании может растрескаться. И в завершении работы изделие покрывают лаком. Его нужно наносить кисточкой с мягкой щетиной, поскольку жесткие волосики обычно оставляют полосы на поверхности. Лакирование следует выполнять в несколько слоев, хорошо просушивая каждый слой лака.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Методы и приемы, используемые в обучение дошкольников лепке </w:t>
      </w:r>
      <w:proofErr w:type="gramStart"/>
      <w:r w:rsidRPr="00C816C1">
        <w:rPr>
          <w:rFonts w:ascii="Times New Roman" w:hAnsi="Times New Roman"/>
          <w:sz w:val="28"/>
          <w:szCs w:val="28"/>
        </w:rPr>
        <w:t>из соленого теста</w:t>
      </w:r>
      <w:proofErr w:type="gramEnd"/>
      <w:r w:rsidRPr="00C816C1">
        <w:rPr>
          <w:rFonts w:ascii="Times New Roman" w:hAnsi="Times New Roman"/>
          <w:sz w:val="28"/>
          <w:szCs w:val="28"/>
        </w:rPr>
        <w:t xml:space="preserve"> имеют мотивационно – формирующую функцию. Более эффективными с этой точки зрения, активные методы, приемы (проблемные ситуации, игровые) и технологии обучения лепки с использованием нетрадиционного материала. Привлекая, таким образом, детей к обучению лепке из теста, формируя познавательный интерес.</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работе с соленым тестом используются те же приемы, что и при работе с пластилином, глиной. Но для того, чтобы соединить детали между собой нужно провести смоченной в воде кисточкой по местам соединения и, прилепив детали, на некоторое время прижать их друг к другу. Если необходимо склеить небольшие детали, то делать это лучше всего с помощью половинки зубочистки.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Для того чтобы заинтересовать детей, в начале занятия можно прочитать четверостишие, загадать загадку. Делается это для того, чтобы создать у детей хорошее настроение и направлять их внимание с начала занятия на обдумывание образа в очень краткой, лаконичной форме и отмечать лишь те особенности, которые касаются формы частей и деталей предмета.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обучении лепке детей дошкольного возраста воспитатель применяет многие методы и приемы, которые определяется конкретной темой и общими задачами. С первых этапов обучения используется натура, что для детей довольно сложно, так как ребенку приходятся все время сравнивать с ней свое изделие. Лепка с натуры требует предварительного знакомства с предметами. Для этого лучше объединить детей маленькими группами и каждому предложить взять предмет в руки и, ощупав его форму, рассказать о ней. На занятии натуру следует рассмотреть еще раз. Воспитатель определяет пропорции и уверенным движением руки подчеркивает характер формы предмета, затем задает детям вопросы, направляющие их внимание на выявление характерных особенностей формы и на ее решение. В том случае если дети знают, как лепить, то они приступают к изображению, а если нет, то воспитатель частично показывает необходимые способы. Полный показ приемов детям применяется, чаще всего, кроме тех способов изображения, которые детям уже встречались. Например, дети лепят </w:t>
      </w:r>
      <w:r w:rsidRPr="00C816C1">
        <w:rPr>
          <w:rFonts w:ascii="Times New Roman" w:hAnsi="Times New Roman"/>
          <w:sz w:val="28"/>
          <w:szCs w:val="28"/>
        </w:rPr>
        <w:lastRenderedPageBreak/>
        <w:t>уточку. Способ изображения исходной формы знаком детям, поэтому воспитатель показывает лишь как из овала вытягивается шея, голова и хвост.</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Дети лепят по представлению. Основная задача этих занятий - развитие самостоятельности в решении образа, воспринятого ранее, и творческой активности в использовании способов лепки. Для создания отчетливых представлений нужно, чтобы у детей накапливался опыт. Воспитатель должен проводить с детьми наблюдения за живыми объектами, читать художественную литературу и рассматривать иллюстрации, а также скульптуру малой формы, народные игрушки, муляжи и т. д. Важно, чтобы дети не просто рассматривали предметы, иллюстрации, а делали это с расчетом на последующее изображение.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Сюжетная лепка также требует особых приемов обучения. Как правило, сюжет, который дают детям для лепки, включает знакомые ребенку предметы. В связи с этим показ способов лепки и объяснение последовательности изображения отпадает, а предварительная подготовка к занятию может заключаться в рассматривании предметов, чтении художественной литературы, рассматривании иллюстраций, картин. Внимание детей обращается на форму предметов.</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Формы анализа могут быть разные. Организация анализа полученного изделия из соленого теста возможна в разных формах: дети сидят на своих местах, и воспитатель задает им вопросы; воспитатель вызывает к себе отдельных детей, и они анализируют чью-то работу; все изделия размещаются на специальном столе, воспитатель и дети стоят около стола, рассматривают их и беседуют о качестве работ.  При организации работы соблюдали следующие принципы: выбор содержания занятий с учётом личных склонностей детей; опора на самостоятельную творческую инициативу детей; знакомство детей с новыми видами творчества; повторение знаний и совершенствование умений осуществляют не на образцах, а на разнообразных изделиях, которые обязательно несут смысловую нагрузку; начинать с простых изделий по конструкции и небольших по объёму работы так, чтобы дети могли быстро увидеть результат своего труда.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Реализация индивидуального и подгруппового обучения не всегда осуществима на фронтальных занятиях, поэтому эти формы работы реализуются в иных режимных процессах. Отдельные приемы, как, например, изображение фактуры стекой, можно показать всем ребятам сразу, но в основном приходится подсказывать или показывать отдельно каждому. Индивидуальная работа в данной группе приобретает особое значение на занятиях по лепки из соленого теста. 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 когда он поет? Какой толщины шея около </w:t>
      </w:r>
      <w:r w:rsidRPr="00C816C1">
        <w:rPr>
          <w:rFonts w:ascii="Times New Roman" w:hAnsi="Times New Roman"/>
          <w:sz w:val="28"/>
          <w:szCs w:val="28"/>
        </w:rPr>
        <w:lastRenderedPageBreak/>
        <w:t>головы и около туловища?». Если предполагается коллективная лепка, то воспитатель распределяет детей на группы и каждой дает задание. Тема, изучаемая на занятии, закрепляется, повторяется во время наблюдений, организованного труда, игр.</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Качество работы ребенка во многом зависит от того, как организовано его рабочее место. Для успешной работы хорошо иметь небольшие по размеру доски (квадратные или круглые), которые размещаются на столе. Размер доски определяется величиной лепки. Если фигура величиной 15х10 см, то доска может быть размером 22х35 см. если фигура больше, то и доска должна быть большего размера. В старшей группе в основном воспитатель с дежурными подготавливали рабочее место для каждого ребенка, раздавая тесто и оборудование. Лепят дети, сидя за обычными столами, на доске или поворотных станках. В том случае если лепка связана с окраской красками, то занятие делится на две части: первая часть занятия - лепка предметов, а вторая часть - окраска их.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Итак, внедрение технологии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проводилось на основании разработанного тематического плана комплекса занятий. Основное внимание на занятиях уделяли формированию практических умений и навыков работы, выполнению элементов композиции, правильному подбору инструментов и материала для задуманного изделия, развитию самостоятельного подхода в выполнении той или иной работы.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Дошкольники по окончании комплекса занятий должны знать и уметь: Приемы соединения деталей в поделках из соленого теста. Основные приемы лепки. Способы соединения деталей из различных материалов. Особенности сушки и соединения небольших вертикальных изделий. Приемы использования подручных средств при работе с соленым тестом. Правила выполнения сборных конструкций из соленого теста. Последовательность изготовления картины из соленого теста; операции «склеивания» соленого теста; изготовление рамочек. Приемы разметки по тесту. Узор корзиночного плетения, прием витья из двух жгутиков. Самостоятельно определять технологию изготовления поделки. Работать как под руководством учителя, так и самостоятельно, опираясь на полученные ранее знания и выработанные умения. Анализировать готовое изделие, сравнивать свое изделие с изделием товарища, находить сходные и отличительные свойства. Творчески подходить к выполнению работы.</w:t>
      </w:r>
    </w:p>
    <w:p w:rsidR="00CE36FF" w:rsidRPr="00C816C1" w:rsidRDefault="00CE36FF" w:rsidP="00CE36FF">
      <w:pPr>
        <w:spacing w:line="240" w:lineRule="auto"/>
        <w:jc w:val="center"/>
        <w:rPr>
          <w:rFonts w:ascii="Times New Roman" w:hAnsi="Times New Roman"/>
          <w:sz w:val="28"/>
          <w:szCs w:val="28"/>
        </w:rPr>
      </w:pPr>
      <w:bookmarkStart w:id="2" w:name="_Toc402124206"/>
      <w:r w:rsidRPr="00184E33">
        <w:rPr>
          <w:rStyle w:val="10"/>
          <w:rFonts w:eastAsia="Calibri"/>
        </w:rPr>
        <w:t>Результативность</w:t>
      </w:r>
      <w:bookmarkEnd w:id="2"/>
      <w:r w:rsidRPr="00C816C1">
        <w:rPr>
          <w:rFonts w:ascii="Times New Roman" w:hAnsi="Times New Roman"/>
          <w:b/>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Цель диагностического исследования - определение уровня развития творческих способностей детей </w:t>
      </w:r>
      <w:proofErr w:type="gramStart"/>
      <w:r w:rsidRPr="00C816C1">
        <w:rPr>
          <w:rFonts w:ascii="Times New Roman" w:hAnsi="Times New Roman"/>
          <w:sz w:val="28"/>
          <w:szCs w:val="28"/>
        </w:rPr>
        <w:t>старшего  дошкольного</w:t>
      </w:r>
      <w:proofErr w:type="gramEnd"/>
      <w:r w:rsidRPr="00C816C1">
        <w:rPr>
          <w:rFonts w:ascii="Times New Roman" w:hAnsi="Times New Roman"/>
          <w:sz w:val="28"/>
          <w:szCs w:val="28"/>
        </w:rPr>
        <w:t xml:space="preserve"> возраста.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Задачи: 1. Разработать вопросы беседы, направленной на выявление знаний о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и провести ее с детьми. 2. Подобрать методику для определения уровня развития творческих способностей детей старшего дошкольного возраста и провести ее с детьми. 3. Разработать и провести диагностическое занятие лепки из </w:t>
      </w:r>
      <w:r w:rsidRPr="00C816C1">
        <w:rPr>
          <w:rFonts w:ascii="Times New Roman" w:hAnsi="Times New Roman"/>
          <w:sz w:val="28"/>
          <w:szCs w:val="28"/>
        </w:rPr>
        <w:lastRenderedPageBreak/>
        <w:t>соленого теста с детьми по подгруппам, направленное на выявление владения детьми знаниями и умениями при изготовлении изделия из соленого теста.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Рассмотрим результаты исследования уровня развития творческих способностей детей, полученные за прошедший год на контрольном этапе творческой работы в старшей группе. Контрольное исследование показало, что правильный подбор способов, методов и приемов работы лепки из соленого теста явился эффективным средством повышения уровня творческих способностей. Благодаря этому увеличился высокий уровень знаний до 30%, а низкий уровень уменьшился до 10%.  Таким образом, динамика уровня развития творческих способностей дошкольников </w:t>
      </w:r>
      <w:proofErr w:type="gramStart"/>
      <w:r w:rsidRPr="00C816C1">
        <w:rPr>
          <w:rFonts w:ascii="Times New Roman" w:hAnsi="Times New Roman"/>
          <w:sz w:val="28"/>
          <w:szCs w:val="28"/>
        </w:rPr>
        <w:t>средней  группы</w:t>
      </w:r>
      <w:proofErr w:type="gramEnd"/>
      <w:r w:rsidRPr="00C816C1">
        <w:rPr>
          <w:rFonts w:ascii="Times New Roman" w:hAnsi="Times New Roman"/>
          <w:sz w:val="28"/>
          <w:szCs w:val="28"/>
        </w:rPr>
        <w:t xml:space="preserve"> показала, что уровень повысился, в результате применения комплекса занятий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1. Для определения знаний и умений детей лепки из соленого теста была разработана серия вопросов к индивидуальной беседе с учетом требований по разделу «Лепка» типовой программы «Детство</w:t>
      </w:r>
      <w:proofErr w:type="gramStart"/>
      <w:r w:rsidRPr="00C816C1">
        <w:rPr>
          <w:rFonts w:ascii="Times New Roman" w:hAnsi="Times New Roman"/>
          <w:sz w:val="28"/>
          <w:szCs w:val="28"/>
        </w:rPr>
        <w:t>» .</w:t>
      </w:r>
      <w:proofErr w:type="gramEnd"/>
      <w:r w:rsidRPr="00C816C1">
        <w:rPr>
          <w:rFonts w:ascii="Times New Roman" w:hAnsi="Times New Roman"/>
          <w:sz w:val="28"/>
          <w:szCs w:val="28"/>
        </w:rPr>
        <w:t xml:space="preserve"> Вопросы были направлены на выявление знаний о свойствах соленого теста, умений изготовления изделий из теста, практической значимости данной техники для ребенка.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Вопросы беседы</w:t>
      </w:r>
      <w:r w:rsidRPr="00C816C1">
        <w:rPr>
          <w:rFonts w:ascii="Times New Roman" w:hAnsi="Times New Roman"/>
          <w:sz w:val="28"/>
          <w:szCs w:val="28"/>
        </w:rPr>
        <w:t>.</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Что такое тесто?</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Для чего оно необходимо людям?</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Что можно слепить из теста?</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Как лепить калачик?</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Как слепить пирожок?</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Что вы умеете делать из теста?</w:t>
      </w:r>
    </w:p>
    <w:p w:rsidR="00CE36FF" w:rsidRPr="00C816C1" w:rsidRDefault="00CE36FF" w:rsidP="00CE36FF">
      <w:pPr>
        <w:pStyle w:val="a3"/>
        <w:numPr>
          <w:ilvl w:val="0"/>
          <w:numId w:val="1"/>
        </w:numPr>
        <w:spacing w:line="240" w:lineRule="auto"/>
        <w:jc w:val="both"/>
        <w:rPr>
          <w:rFonts w:ascii="Times New Roman" w:hAnsi="Times New Roman"/>
          <w:sz w:val="28"/>
          <w:szCs w:val="28"/>
        </w:rPr>
      </w:pPr>
      <w:r w:rsidRPr="00C816C1">
        <w:rPr>
          <w:rFonts w:ascii="Times New Roman" w:hAnsi="Times New Roman"/>
          <w:sz w:val="28"/>
          <w:szCs w:val="28"/>
        </w:rPr>
        <w:t>Вам нравится работать с тестом?</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Были определены следующие уровни теоретических знаний о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высокий уровень – полный, правильный ответ, адекватный поставленным вопросам;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средний уровень – ответ достаточный, имеет понятие об основных приемах лепки вообще, может применить данные знания к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ниже среднего уровень характеризуется неполным ответом, незнанием основных приемов лепки, не имеет достаточного понятия о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низкий уровень – отказ от ответа не имеет представления о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Были получены следующие результаты беседы, которые отображены на рисунке 1. </w:t>
      </w:r>
    </w:p>
    <w:p w:rsidR="00CE36FF" w:rsidRPr="00C816C1"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289300" cy="1864360"/>
            <wp:effectExtent l="0" t="0" r="6350" b="2540"/>
            <wp:docPr id="4" name="Рисунок 4" descr="http://add.coolreferat.com/tw_refs/3/2484/2484_html_7dc4a9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d.coolreferat.com/tw_refs/3/2484/2484_html_7dc4a9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0" cy="1864360"/>
                    </a:xfrm>
                    <a:prstGeom prst="rect">
                      <a:avLst/>
                    </a:prstGeom>
                    <a:noFill/>
                    <a:ln>
                      <a:noFill/>
                    </a:ln>
                  </pic:spPr>
                </pic:pic>
              </a:graphicData>
            </a:graphic>
          </wp:inline>
        </w:drawing>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Рисунок 1. Диаграмма показателей уровня знаний по беседе о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детей среднего дошкольного возраста</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Таким образом, можно сделать вывод, что знания детей старшей группы ограничиваются знаниями и умениями о лепки из пластилина, небольшой процент детей имеет представления о лепки из соленого теста, затрудняются называть область применения поделок из теста.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2. Проведена диагностика уровня развития художественного творчества из методики П. </w:t>
      </w:r>
      <w:proofErr w:type="spellStart"/>
      <w:r w:rsidRPr="00C816C1">
        <w:rPr>
          <w:rFonts w:ascii="Times New Roman" w:hAnsi="Times New Roman"/>
          <w:sz w:val="28"/>
          <w:szCs w:val="28"/>
        </w:rPr>
        <w:t>Торренса</w:t>
      </w:r>
      <w:proofErr w:type="spellEnd"/>
      <w:r w:rsidRPr="00C816C1">
        <w:rPr>
          <w:rFonts w:ascii="Times New Roman" w:hAnsi="Times New Roman"/>
          <w:sz w:val="28"/>
          <w:szCs w:val="28"/>
        </w:rPr>
        <w:t xml:space="preserve"> (Киреенко, В.И. Психология способностей к изобразительной деятельности [18]</w:t>
      </w:r>
      <w:proofErr w:type="gramStart"/>
      <w:r w:rsidRPr="00C816C1">
        <w:rPr>
          <w:rFonts w:ascii="Times New Roman" w:hAnsi="Times New Roman"/>
          <w:sz w:val="28"/>
          <w:szCs w:val="28"/>
        </w:rPr>
        <w:t>) .</w:t>
      </w:r>
      <w:proofErr w:type="gramEnd"/>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Материалы: тесто, стека, доска для лепки.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Инструкция: (проводится с подгруппой) Ребята, вы получили </w:t>
      </w:r>
      <w:proofErr w:type="gramStart"/>
      <w:r w:rsidRPr="00C816C1">
        <w:rPr>
          <w:rFonts w:ascii="Times New Roman" w:hAnsi="Times New Roman"/>
          <w:sz w:val="28"/>
          <w:szCs w:val="28"/>
        </w:rPr>
        <w:t>тесто</w:t>
      </w:r>
      <w:proofErr w:type="gramEnd"/>
      <w:r w:rsidRPr="00C816C1">
        <w:rPr>
          <w:rFonts w:ascii="Times New Roman" w:hAnsi="Times New Roman"/>
          <w:sz w:val="28"/>
          <w:szCs w:val="28"/>
        </w:rPr>
        <w:t xml:space="preserve"> специально приготовленное для лепки. Сейчас хорошенько подумайте, что можно слепить из соленого теста любым известным вам приемами и способами, вы также можете использовать любые другие дополнительные материалы для украшения и скрепления деталей. Полученную композицию или изделие назовите. Оценивание: выполненное задание оценивалось по следующим показателям: Оригинальность: 0 баллов - абстрактный узор, капля, курица, яйцо, цветок. 1 балл - жук, человек, черепаха, лицо, шар. 2 балла - нос, остров. 3 балла - гном, девочка, заяц, камень, кошка, НЛО, облако, инопланетянин, ракета, метеор, животное, крыса, птица, рыба. 4 баллов - глаз, динозавр, дракон, рот, робот, самолет, слон, озеро, планета. 5 баллов - остальные композиционные аппликации. Разработанность: один балл за каждую значимую деталь. Название: 0 баллов - обычное название. 1балл - простое описание. 2 балла - описательное название. 3 балла - необычное название.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При анализе полученных изделий отмечено у трех детей (Мирон А., Сережа Н., Женя Н.) изделие небольшое по размеру, шаблонного типа. Техника слабая, изделия неаккуратные. Сюжет не присутствует. У Полины В., Сережи Н., Даши Ч. объекты мелкие. Кусок теста использован не полностью. Цвет типичный. Но выполнение задания не традиционное, а скорее ассоциативное - изображает не сам предмет, а ему сопутствующие, или включает предмет в воображаемую ситуацию, где он становится второстепенной деталью общего замысла. У Саши К., Дениса Б. поделки живые, как правило, несколько интерпретаций на одну тему, но не дублирующие, а разные. Изделия включаются в динамический сюжет, иногда </w:t>
      </w:r>
      <w:r w:rsidRPr="00C816C1">
        <w:rPr>
          <w:rFonts w:ascii="Times New Roman" w:hAnsi="Times New Roman"/>
          <w:sz w:val="28"/>
          <w:szCs w:val="28"/>
        </w:rPr>
        <w:lastRenderedPageBreak/>
        <w:t xml:space="preserve">несколько действий в нескольких проекциях. У Марины Г., </w:t>
      </w:r>
      <w:proofErr w:type="spellStart"/>
      <w:r w:rsidRPr="00C816C1">
        <w:rPr>
          <w:rFonts w:ascii="Times New Roman" w:hAnsi="Times New Roman"/>
          <w:sz w:val="28"/>
          <w:szCs w:val="28"/>
        </w:rPr>
        <w:t>Ульяны</w:t>
      </w:r>
      <w:proofErr w:type="spellEnd"/>
      <w:r w:rsidRPr="00C816C1">
        <w:rPr>
          <w:rFonts w:ascii="Times New Roman" w:hAnsi="Times New Roman"/>
          <w:sz w:val="28"/>
          <w:szCs w:val="28"/>
        </w:rPr>
        <w:t xml:space="preserve"> Ч. изделия мелкие, имеют сюжет, созданные изделия включены в общую композицию. Хорошая техника исполнения, правильная передача пространственных отношений. У Дианы С., Вероника М, Валерии П. поделки отличаются правильностью, </w:t>
      </w:r>
      <w:proofErr w:type="spellStart"/>
      <w:r w:rsidRPr="00C816C1">
        <w:rPr>
          <w:rFonts w:ascii="Times New Roman" w:hAnsi="Times New Roman"/>
          <w:sz w:val="28"/>
          <w:szCs w:val="28"/>
        </w:rPr>
        <w:t>детализированностью</w:t>
      </w:r>
      <w:proofErr w:type="spellEnd"/>
      <w:r w:rsidRPr="00C816C1">
        <w:rPr>
          <w:rFonts w:ascii="Times New Roman" w:hAnsi="Times New Roman"/>
          <w:sz w:val="28"/>
          <w:szCs w:val="28"/>
        </w:rPr>
        <w:t xml:space="preserve">, законченностью. Тщательно продумывают сначала весь замысел, воплощают постепенно от главного к деталям, уделяя равное внимание даже мельчайшим подробностям. Фантазии мало, но то, что уже видели и делали, копируют хорошо. У Игоря Б., Руслана Б., узоры мелкие. Техника очень слабая. Полученное изделие никак не комментируют. Отсутствие композиции. По замыслу изображают абстракцию, ничего не ясно, никак не объясняют. У Вани Г., Аркадия, Виктории П. техника аппликации очень слабая, замысел небогат, активно рассказывают о нем, но не хватает умений для его реализации. Нет композиции, изделие одиночное. У Алены О. оригинальные поделки по замыслу. Аккуратна, передает все детали. Использует дополнительные материалы, палочки, листья, семена клена, цветную бумагу. Характерные черты подчеркивает позой, композицией. У Ангелины Ж.. техника изображения и аккуратность исполнения достаточны. Старается в задании найти яркий отличительный признак и его изображать. Поделки динамичные, богатый сюжет. Отражает собственное видение мира, свои интересы, ассоциативное мышление. К анализу работы относится нормально, но не учитывает ошибки на будущее.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По итогам проведенного задания из методики П. </w:t>
      </w:r>
      <w:proofErr w:type="spellStart"/>
      <w:r w:rsidRPr="00C816C1">
        <w:rPr>
          <w:rFonts w:ascii="Times New Roman" w:hAnsi="Times New Roman"/>
          <w:sz w:val="28"/>
          <w:szCs w:val="28"/>
        </w:rPr>
        <w:t>Торренса</w:t>
      </w:r>
      <w:proofErr w:type="spellEnd"/>
      <w:r w:rsidRPr="00C816C1">
        <w:rPr>
          <w:rFonts w:ascii="Times New Roman" w:hAnsi="Times New Roman"/>
          <w:sz w:val="28"/>
          <w:szCs w:val="28"/>
        </w:rPr>
        <w:t xml:space="preserve"> в старшей группе получены следующие результаты. 50% детей затрудняются в выборе содержания узора, расположении и в графических умениях. Лишь у некоторых детей (20%) проявляются увлеченность художественной деятельностью, владение графическими материалами, ручная графическая умелость, умение менять направление движения, композиционные умения. Результаты отражены в виде диаграммы на рисунке 2.</w:t>
      </w:r>
    </w:p>
    <w:p w:rsidR="00CE36FF" w:rsidRPr="00C816C1"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37885" cy="3455670"/>
            <wp:effectExtent l="0" t="0" r="5715" b="0"/>
            <wp:docPr id="3" name="Рисунок 3" descr="http://add.coolreferat.com/tw_refs/3/2484/2484_html_589045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d.coolreferat.com/tw_refs/3/2484/2484_html_589045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455670"/>
                    </a:xfrm>
                    <a:prstGeom prst="rect">
                      <a:avLst/>
                    </a:prstGeom>
                    <a:noFill/>
                    <a:ln>
                      <a:noFill/>
                    </a:ln>
                  </pic:spPr>
                </pic:pic>
              </a:graphicData>
            </a:graphic>
          </wp:inline>
        </w:drawing>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Рисунок 2. Диаграмма уровней развития художественного творчества детей старшего дошкольного возраста по методике П. </w:t>
      </w:r>
      <w:proofErr w:type="spellStart"/>
      <w:r w:rsidRPr="00C816C1">
        <w:rPr>
          <w:rFonts w:ascii="Times New Roman" w:hAnsi="Times New Roman"/>
          <w:sz w:val="28"/>
          <w:szCs w:val="28"/>
        </w:rPr>
        <w:t>Торренса</w:t>
      </w:r>
      <w:proofErr w:type="spellEnd"/>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3. А также проведено занятия «Чудо-лепешка» с использованием технологии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с целью определения уровня развития практических умений по работе с соленым </w:t>
      </w:r>
      <w:proofErr w:type="gramStart"/>
      <w:r w:rsidRPr="00C816C1">
        <w:rPr>
          <w:rFonts w:ascii="Times New Roman" w:hAnsi="Times New Roman"/>
          <w:sz w:val="28"/>
          <w:szCs w:val="28"/>
        </w:rPr>
        <w:t>тестом  (</w:t>
      </w:r>
      <w:proofErr w:type="gramEnd"/>
      <w:r w:rsidRPr="00C816C1">
        <w:rPr>
          <w:rFonts w:ascii="Times New Roman" w:hAnsi="Times New Roman"/>
          <w:sz w:val="28"/>
          <w:szCs w:val="28"/>
        </w:rPr>
        <w:t xml:space="preserve">конспект занятия в приложении). Предложено оборудование и материалы: цвет выбирали дети, цветное и обычного цвета тесто, стеки, доски, салфетка на каждого ребенка.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В начале занятия проведена предварительная беседа с детьми, для активизации памяти и воображения. Проведен инструктаж по безопасности.  Предложен показ изготовления калачика из соленого теста педагогом, на котором педагог объяснил особенности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последовательность изготовления поделки из теста, особенности соединения деталей между собой. Затем дети приступили к изготовлению своих изделий, которые начинаются с продумывания замысла, изготовления основных и по необходимости дополнительных деталей. Оказывалась индивидуальная помощь в подборе материала, и приема лепки. По окончании проведен анализ работ, при котором учитывалась степень самостоятельности, аккуратность выполнения, соответствие теме.  По итогам проведенного занятия пришли к выводу, что дети имеют затруднения в технике изготовления поделок из соленого дета, затрудняются в соединении деталей, скатывании. У многих детей тесто рассыпалось из-за недостаточности силы сжатия, или, наоборот, от его избыточности, от сильного прижатия салфеткой тесто приставало к ней, все это говорит о недостаточных умениях работы с соленым тестом.</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На основании проведенных методик диагностики творческих способностей детей старшего дошкольного возраста были подобраны следующие критерии уровней развития творческих способностей с использованием техники «</w:t>
      </w:r>
      <w:proofErr w:type="spellStart"/>
      <w:r w:rsidRPr="00C816C1">
        <w:rPr>
          <w:rFonts w:ascii="Times New Roman" w:hAnsi="Times New Roman"/>
          <w:sz w:val="28"/>
          <w:szCs w:val="28"/>
        </w:rPr>
        <w:t>Тестопластика</w:t>
      </w:r>
      <w:proofErr w:type="spellEnd"/>
      <w:r w:rsidRPr="00C816C1">
        <w:rPr>
          <w:rFonts w:ascii="Times New Roman" w:hAnsi="Times New Roman"/>
          <w:sz w:val="28"/>
          <w:szCs w:val="28"/>
        </w:rPr>
        <w:t xml:space="preserve">»: 1. Способность к созданию образа. 2. Способность к отражению его с помощью нетрадиционных изобразительных средств (теста). 3. Способность творчески и рационально применять различные приемы и материалы для изображения объектов.  На основании критериев были определены уровни развития творческих способностей у детей дошкольного возраста посредством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1 уровень.</w:t>
      </w:r>
      <w:r w:rsidRPr="00C816C1">
        <w:rPr>
          <w:rFonts w:ascii="Times New Roman" w:hAnsi="Times New Roman"/>
          <w:sz w:val="28"/>
          <w:szCs w:val="28"/>
        </w:rPr>
        <w:t xml:space="preserve"> Ярко проявляется увлеченность лепкой. Владеет различными изобразительными материалами, развиты технические навыки изображения объектов с помощью пластилина, глины и теста, проявляет умение самостоятельно подбирать материал для создания образа. Достаточно развиты творческие способности.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2 уровень.</w:t>
      </w:r>
      <w:r w:rsidRPr="00C816C1">
        <w:rPr>
          <w:rFonts w:ascii="Times New Roman" w:hAnsi="Times New Roman"/>
          <w:sz w:val="28"/>
          <w:szCs w:val="28"/>
        </w:rPr>
        <w:t xml:space="preserve"> Проявляет интерес. Технические навыки изображения объектов с помощью теста недостаточно сформированы. Отмечается стремление создать художественный образ на основе привлечения накопленного ранее сенсорного опыта, но задуманный художественный образ с помощью теста в полной мере передать не может. Недостаточно развиты творческие способности.</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 </w:t>
      </w:r>
      <w:r w:rsidRPr="00C816C1">
        <w:rPr>
          <w:rFonts w:ascii="Times New Roman" w:hAnsi="Times New Roman"/>
          <w:sz w:val="28"/>
          <w:szCs w:val="28"/>
          <w:u w:val="single"/>
        </w:rPr>
        <w:t>3 уровень</w:t>
      </w:r>
      <w:r w:rsidRPr="00C816C1">
        <w:rPr>
          <w:rFonts w:ascii="Times New Roman" w:hAnsi="Times New Roman"/>
          <w:sz w:val="28"/>
          <w:szCs w:val="28"/>
        </w:rPr>
        <w:t>. Не проявляет выраженного интереса к лепке с использованием соленого теста. Технические навыки использования теста для изображения объектов отсутствуют. Слабо развиты творческие способности. Полученные данные, отражены на рисунке 3.</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Исследование уровня развития творческих способностей детей показало, что количество детей с первым уровнем развития творческих способностей 30% от общего числа дошкольников. Количество детей со вторым уровнем – 30%. Число детей, относящихся </w:t>
      </w:r>
      <w:proofErr w:type="gramStart"/>
      <w:r w:rsidRPr="00C816C1">
        <w:rPr>
          <w:rFonts w:ascii="Times New Roman" w:hAnsi="Times New Roman"/>
          <w:sz w:val="28"/>
          <w:szCs w:val="28"/>
        </w:rPr>
        <w:t>к третьему уровню</w:t>
      </w:r>
      <w:proofErr w:type="gramEnd"/>
      <w:r w:rsidRPr="00C816C1">
        <w:rPr>
          <w:rFonts w:ascii="Times New Roman" w:hAnsi="Times New Roman"/>
          <w:sz w:val="28"/>
          <w:szCs w:val="28"/>
        </w:rPr>
        <w:t xml:space="preserve"> преобладает и составил – 40%. Итак, уровень развития творческих способностей детей на констатирующем этапе работы можно охарактеризовать, как недостаточный. Для более эффективного развития творческих способностей и ручной умелости детей дошкольного возраста использовали технику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xml:space="preserve">». </w:t>
      </w:r>
    </w:p>
    <w:p w:rsidR="00CE36FF" w:rsidRPr="00C816C1" w:rsidRDefault="00CE36FF" w:rsidP="00CE36FF">
      <w:pPr>
        <w:spacing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21555" cy="2624455"/>
            <wp:effectExtent l="0" t="0" r="0" b="4445"/>
            <wp:docPr id="2" name="Рисунок 2" descr="http://add.coolreferat.com/tw_refs/3/2484/2484_html_73645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d.coolreferat.com/tw_refs/3/2484/2484_html_736453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555" cy="2624455"/>
                    </a:xfrm>
                    <a:prstGeom prst="rect">
                      <a:avLst/>
                    </a:prstGeom>
                    <a:noFill/>
                    <a:ln>
                      <a:noFill/>
                    </a:ln>
                  </pic:spPr>
                </pic:pic>
              </a:graphicData>
            </a:graphic>
          </wp:inline>
        </w:drawing>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Рисунок 3. Диаграмма уровней творческих способностей детей дошкольного возраста</w:t>
      </w:r>
    </w:p>
    <w:p w:rsidR="00CE36FF" w:rsidRPr="00C816C1" w:rsidRDefault="00CE36FF" w:rsidP="00CE36FF">
      <w:pPr>
        <w:spacing w:line="240" w:lineRule="auto"/>
        <w:jc w:val="both"/>
        <w:rPr>
          <w:rFonts w:ascii="Times New Roman" w:hAnsi="Times New Roman"/>
          <w:sz w:val="28"/>
          <w:szCs w:val="28"/>
          <w:u w:val="single"/>
        </w:rPr>
      </w:pPr>
      <w:r w:rsidRPr="00C816C1">
        <w:rPr>
          <w:rFonts w:ascii="Times New Roman" w:hAnsi="Times New Roman"/>
          <w:sz w:val="28"/>
          <w:szCs w:val="28"/>
          <w:u w:val="single"/>
        </w:rPr>
        <w:t>Трудоемкость</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b/>
          <w:sz w:val="28"/>
          <w:szCs w:val="28"/>
        </w:rPr>
        <w:t xml:space="preserve">   </w:t>
      </w:r>
      <w:r w:rsidRPr="00C816C1">
        <w:rPr>
          <w:rFonts w:ascii="Times New Roman" w:hAnsi="Times New Roman"/>
          <w:sz w:val="28"/>
          <w:szCs w:val="28"/>
        </w:rPr>
        <w:t>В ходе реализации работы выявлены такие проблемы, как: недостаточность использования в  педагогическом процессе нетрадиционных материалов в продуктивной деятельности, являющихся средством развития творческих способностей; отсутствие программно-методических пособий по развитию творческих способностей посредством использования техники «</w:t>
      </w:r>
      <w:proofErr w:type="spellStart"/>
      <w:r w:rsidRPr="00C816C1">
        <w:rPr>
          <w:rFonts w:ascii="Times New Roman" w:hAnsi="Times New Roman"/>
          <w:sz w:val="28"/>
          <w:szCs w:val="28"/>
        </w:rPr>
        <w:t>Тестопластики</w:t>
      </w:r>
      <w:proofErr w:type="spellEnd"/>
      <w:r w:rsidRPr="00C816C1">
        <w:rPr>
          <w:rFonts w:ascii="Times New Roman" w:hAnsi="Times New Roman"/>
          <w:sz w:val="28"/>
          <w:szCs w:val="28"/>
        </w:rPr>
        <w:t>» в ДОУ, недостаток финансирования дошкольного образования и как следствие отсутствие возможности создать современную материально-техническую базу, педагогическое бездействие некоторых родителей.</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u w:val="single"/>
        </w:rPr>
        <w:t>Адресная направленность</w:t>
      </w:r>
    </w:p>
    <w:p w:rsidR="00CE36FF" w:rsidRPr="00C816C1" w:rsidRDefault="00CE36FF" w:rsidP="00CE36FF">
      <w:pPr>
        <w:spacing w:line="240" w:lineRule="auto"/>
        <w:jc w:val="both"/>
        <w:rPr>
          <w:rFonts w:ascii="Times New Roman" w:hAnsi="Times New Roman"/>
          <w:sz w:val="28"/>
          <w:szCs w:val="28"/>
        </w:rPr>
      </w:pPr>
      <w:r w:rsidRPr="00C816C1">
        <w:rPr>
          <w:rFonts w:ascii="Times New Roman" w:hAnsi="Times New Roman"/>
          <w:sz w:val="28"/>
          <w:szCs w:val="28"/>
        </w:rPr>
        <w:t xml:space="preserve">  Лепка имеет большое значение для обучения и воспитания дошкольников.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Именно лепка имеет уникальные возможности для развития всех </w:t>
      </w:r>
      <w:r w:rsidRPr="00C816C1">
        <w:rPr>
          <w:rFonts w:ascii="Times New Roman" w:hAnsi="Times New Roman"/>
          <w:sz w:val="28"/>
          <w:szCs w:val="28"/>
        </w:rPr>
        <w:lastRenderedPageBreak/>
        <w:t xml:space="preserve">психических свойств личности ребенка его интеллектуальных и творческих задатков. Практическая значимость творческого проекта состоит в разработке комплекса занятий, который является средством развития творческих способностей детей дошкольного возраста, и одним из способов повышения ручной умелости, а также формой организации педагогического процесса в ДОУ. Конспекты занятий, предложенные в данной работе, могут быть использованы воспитателями ДОУ. Полученные результаты могут быть использованы при повышении квалификации педагогов и организации работы с детьми в процессе развития творческих способностей. </w:t>
      </w:r>
    </w:p>
    <w:p w:rsidR="00CE36FF" w:rsidRPr="00C816C1"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center"/>
        <w:rPr>
          <w:rFonts w:ascii="Times New Roman" w:hAnsi="Times New Roman"/>
          <w:b/>
          <w:sz w:val="28"/>
          <w:szCs w:val="28"/>
        </w:rPr>
      </w:pPr>
      <w:bookmarkStart w:id="3" w:name="_Toc402124207"/>
      <w:r w:rsidRPr="00184E33">
        <w:rPr>
          <w:rStyle w:val="10"/>
          <w:rFonts w:eastAsia="Calibri"/>
        </w:rPr>
        <w:lastRenderedPageBreak/>
        <w:t>Библиографический список</w:t>
      </w:r>
      <w:bookmarkEnd w:id="3"/>
      <w:r w:rsidRPr="00C816C1">
        <w:rPr>
          <w:rFonts w:ascii="Times New Roman" w:hAnsi="Times New Roman"/>
          <w:b/>
          <w:sz w:val="28"/>
          <w:szCs w:val="28"/>
        </w:rPr>
        <w:t>.</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Берсенева, Г.К. Ткань. Тесто. Бумага. Домашнее рукоделие [Текст] / Г.К. </w:t>
      </w:r>
      <w:proofErr w:type="gramStart"/>
      <w:r w:rsidRPr="00C816C1">
        <w:rPr>
          <w:rFonts w:ascii="Times New Roman" w:hAnsi="Times New Roman"/>
          <w:sz w:val="28"/>
          <w:szCs w:val="28"/>
        </w:rPr>
        <w:t>Берсенева.-</w:t>
      </w:r>
      <w:proofErr w:type="gramEnd"/>
      <w:r w:rsidRPr="00C816C1">
        <w:rPr>
          <w:rFonts w:ascii="Times New Roman" w:hAnsi="Times New Roman"/>
          <w:sz w:val="28"/>
          <w:szCs w:val="28"/>
        </w:rPr>
        <w:t xml:space="preserve"> М.: Астрель, 2001.- 210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Гаврина, С.Е. Развиваем руки – чтоб учиться и писать, и красиво рисовать [Текст]: Популярное пособие для родителей и педагогов / С.Е. Гаврина, Н.Л. </w:t>
      </w:r>
      <w:proofErr w:type="spellStart"/>
      <w:proofErr w:type="gramStart"/>
      <w:r w:rsidRPr="00C816C1">
        <w:rPr>
          <w:rFonts w:ascii="Times New Roman" w:hAnsi="Times New Roman"/>
          <w:sz w:val="28"/>
          <w:szCs w:val="28"/>
        </w:rPr>
        <w:t>Кутявина</w:t>
      </w:r>
      <w:proofErr w:type="spellEnd"/>
      <w:r w:rsidRPr="00C816C1">
        <w:rPr>
          <w:rFonts w:ascii="Times New Roman" w:hAnsi="Times New Roman"/>
          <w:sz w:val="28"/>
          <w:szCs w:val="28"/>
        </w:rPr>
        <w:t>.-</w:t>
      </w:r>
      <w:proofErr w:type="gramEnd"/>
      <w:r w:rsidRPr="00C816C1">
        <w:rPr>
          <w:rFonts w:ascii="Times New Roman" w:hAnsi="Times New Roman"/>
          <w:sz w:val="28"/>
          <w:szCs w:val="28"/>
        </w:rPr>
        <w:t xml:space="preserve"> Ярославль: Академия развития, 1998.- 86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Галанова, А.С. Занятия с дошкольниками по изобразительному искусству и лепке в детском саду [Текст] / А.С. Галанова. – М., 2000.- 180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Григорьева, Г.Г. Развитие дошкольника в изобразительной деятельности [Текст]/ Г.Г. </w:t>
      </w:r>
      <w:proofErr w:type="gramStart"/>
      <w:r w:rsidRPr="00C816C1">
        <w:rPr>
          <w:rFonts w:ascii="Times New Roman" w:hAnsi="Times New Roman"/>
          <w:sz w:val="28"/>
          <w:szCs w:val="28"/>
        </w:rPr>
        <w:t>Григорьева.-</w:t>
      </w:r>
      <w:proofErr w:type="gramEnd"/>
      <w:r w:rsidRPr="00C816C1">
        <w:rPr>
          <w:rFonts w:ascii="Times New Roman" w:hAnsi="Times New Roman"/>
          <w:sz w:val="28"/>
          <w:szCs w:val="28"/>
        </w:rPr>
        <w:t xml:space="preserve"> М., 2000.-260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Данкевич</w:t>
      </w:r>
      <w:proofErr w:type="spellEnd"/>
      <w:r w:rsidRPr="00C816C1">
        <w:rPr>
          <w:rFonts w:ascii="Times New Roman" w:hAnsi="Times New Roman"/>
          <w:sz w:val="28"/>
          <w:szCs w:val="28"/>
        </w:rPr>
        <w:t xml:space="preserve">, Е.В. Лепим из соленого теста [Текст]/ Е.В. </w:t>
      </w:r>
      <w:proofErr w:type="spellStart"/>
      <w:proofErr w:type="gramStart"/>
      <w:r w:rsidRPr="00C816C1">
        <w:rPr>
          <w:rFonts w:ascii="Times New Roman" w:hAnsi="Times New Roman"/>
          <w:sz w:val="28"/>
          <w:szCs w:val="28"/>
        </w:rPr>
        <w:t>Данкевич</w:t>
      </w:r>
      <w:proofErr w:type="spellEnd"/>
      <w:r w:rsidRPr="00C816C1">
        <w:rPr>
          <w:rFonts w:ascii="Times New Roman" w:hAnsi="Times New Roman"/>
          <w:sz w:val="28"/>
          <w:szCs w:val="28"/>
        </w:rPr>
        <w:t>.-</w:t>
      </w:r>
      <w:proofErr w:type="gramEnd"/>
      <w:r w:rsidRPr="00C816C1">
        <w:rPr>
          <w:rFonts w:ascii="Times New Roman" w:hAnsi="Times New Roman"/>
          <w:sz w:val="28"/>
          <w:szCs w:val="28"/>
        </w:rPr>
        <w:t xml:space="preserve"> СПб: Кристалл, 2001.- 64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Данилова, Е.А. Методика обучения лепке в детском саду [Текст]/ Е.А. Данилова. – М., 1971.- 180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Доронова</w:t>
      </w:r>
      <w:proofErr w:type="spellEnd"/>
      <w:r w:rsidRPr="00C816C1">
        <w:rPr>
          <w:rFonts w:ascii="Times New Roman" w:hAnsi="Times New Roman"/>
          <w:sz w:val="28"/>
          <w:szCs w:val="28"/>
        </w:rPr>
        <w:t xml:space="preserve">, Н.Т. Обучение детей 6-7 лет рисованию, лепке, аппликации в игре [Текст]/ Н.Т. </w:t>
      </w:r>
      <w:proofErr w:type="spellStart"/>
      <w:r w:rsidRPr="00C816C1">
        <w:rPr>
          <w:rFonts w:ascii="Times New Roman" w:hAnsi="Times New Roman"/>
          <w:sz w:val="28"/>
          <w:szCs w:val="28"/>
        </w:rPr>
        <w:t>Доронова</w:t>
      </w:r>
      <w:proofErr w:type="spellEnd"/>
      <w:r w:rsidRPr="00C816C1">
        <w:rPr>
          <w:rFonts w:ascii="Times New Roman" w:hAnsi="Times New Roman"/>
          <w:sz w:val="28"/>
          <w:szCs w:val="28"/>
        </w:rPr>
        <w:t>. – М., 1992.- 216с.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Игры, ребусы, загадки для дошкольников [Текст]/ Под ред. Т.И. </w:t>
      </w:r>
      <w:proofErr w:type="spellStart"/>
      <w:proofErr w:type="gramStart"/>
      <w:r w:rsidRPr="00C816C1">
        <w:rPr>
          <w:rFonts w:ascii="Times New Roman" w:hAnsi="Times New Roman"/>
          <w:sz w:val="28"/>
          <w:szCs w:val="28"/>
        </w:rPr>
        <w:t>Линго</w:t>
      </w:r>
      <w:proofErr w:type="spellEnd"/>
      <w:r w:rsidRPr="00C816C1">
        <w:rPr>
          <w:rFonts w:ascii="Times New Roman" w:hAnsi="Times New Roman"/>
          <w:sz w:val="28"/>
          <w:szCs w:val="28"/>
        </w:rPr>
        <w:t>.–</w:t>
      </w:r>
      <w:proofErr w:type="gramEnd"/>
      <w:r w:rsidRPr="00C816C1">
        <w:rPr>
          <w:rFonts w:ascii="Times New Roman" w:hAnsi="Times New Roman"/>
          <w:sz w:val="28"/>
          <w:szCs w:val="28"/>
        </w:rPr>
        <w:t xml:space="preserve"> Ярославль, 2003.- 200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Казакова, Т.Г. Развивайте у дошкольников творчество [Текст]/ Т.Г. Казакова. – М., 1982.- 274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Казакова, Т.Г. Изобразительная деятельность и художественное развитие дошкольников [Текст]/ Т.Г. Казакова. М., Педагогика, 1983.- 268с.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Казакова, Т. Эстетическое восприятие скульптуры малых форм [Текст]/ Т.Г. Казакова, Г. Вишнева // </w:t>
      </w:r>
      <w:proofErr w:type="spellStart"/>
      <w:r w:rsidRPr="00C816C1">
        <w:rPr>
          <w:rFonts w:ascii="Times New Roman" w:hAnsi="Times New Roman"/>
          <w:sz w:val="28"/>
          <w:szCs w:val="28"/>
        </w:rPr>
        <w:t>Дошк</w:t>
      </w:r>
      <w:proofErr w:type="spellEnd"/>
      <w:r w:rsidRPr="00C816C1">
        <w:rPr>
          <w:rFonts w:ascii="Times New Roman" w:hAnsi="Times New Roman"/>
          <w:sz w:val="28"/>
          <w:szCs w:val="28"/>
        </w:rPr>
        <w:t>. воспитание. – 2003. - №6. – С.24-43.</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Каралашвили</w:t>
      </w:r>
      <w:proofErr w:type="spellEnd"/>
      <w:r w:rsidRPr="00C816C1">
        <w:rPr>
          <w:rFonts w:ascii="Times New Roman" w:hAnsi="Times New Roman"/>
          <w:sz w:val="28"/>
          <w:szCs w:val="28"/>
        </w:rPr>
        <w:t xml:space="preserve">, Е.А. Физкультурная минутка [Текст]/ Е.А. </w:t>
      </w:r>
      <w:proofErr w:type="spellStart"/>
      <w:r w:rsidRPr="00C816C1">
        <w:rPr>
          <w:rFonts w:ascii="Times New Roman" w:hAnsi="Times New Roman"/>
          <w:sz w:val="28"/>
          <w:szCs w:val="28"/>
        </w:rPr>
        <w:t>Каралашвили</w:t>
      </w:r>
      <w:proofErr w:type="spellEnd"/>
      <w:r w:rsidRPr="00C816C1">
        <w:rPr>
          <w:rFonts w:ascii="Times New Roman" w:hAnsi="Times New Roman"/>
          <w:sz w:val="28"/>
          <w:szCs w:val="28"/>
        </w:rPr>
        <w:t>. – М., 2001.- 88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Кискальт</w:t>
      </w:r>
      <w:proofErr w:type="spellEnd"/>
      <w:r w:rsidRPr="00C816C1">
        <w:rPr>
          <w:rFonts w:ascii="Times New Roman" w:hAnsi="Times New Roman"/>
          <w:sz w:val="28"/>
          <w:szCs w:val="28"/>
        </w:rPr>
        <w:t xml:space="preserve"> Изольда Соленое тесто [Текст]/ </w:t>
      </w:r>
      <w:proofErr w:type="spellStart"/>
      <w:r w:rsidRPr="00C816C1">
        <w:rPr>
          <w:rFonts w:ascii="Times New Roman" w:hAnsi="Times New Roman"/>
          <w:sz w:val="28"/>
          <w:szCs w:val="28"/>
        </w:rPr>
        <w:t>Кискальт</w:t>
      </w:r>
      <w:proofErr w:type="spellEnd"/>
      <w:r w:rsidRPr="00C816C1">
        <w:rPr>
          <w:rFonts w:ascii="Times New Roman" w:hAnsi="Times New Roman"/>
          <w:sz w:val="28"/>
          <w:szCs w:val="28"/>
        </w:rPr>
        <w:t xml:space="preserve"> Изольда. М.: АСТ-ПРЕСС, 2001.</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Ковалько, В.И. Азбука физкультминуток для дошкольников [Текст] / В.И. Ковалько. – М., 2005.- 126с.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Комарова, Т.С. Занятия по изобразительной деятельности в детском саду [Текст] / Т.С. Комарова. – М., 1981.- 260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Комарова, Т.С. Методика обучения изобразительной деятельности [Текст] / Т.С. Комарова. – М, 1991.- 280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Косминская, В.Б. Теория и методика изобразительной деятельности в детском саду [Текст] / В.Б. Косминская. – М., 1991.- 264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Киреенко, В.И. Психология способностей к изобразительной деятельности [Текст] / В.И. </w:t>
      </w:r>
      <w:proofErr w:type="gramStart"/>
      <w:r w:rsidRPr="00C816C1">
        <w:rPr>
          <w:rFonts w:ascii="Times New Roman" w:hAnsi="Times New Roman"/>
          <w:sz w:val="28"/>
          <w:szCs w:val="28"/>
        </w:rPr>
        <w:t>Киреенко.-</w:t>
      </w:r>
      <w:proofErr w:type="gramEnd"/>
      <w:r w:rsidRPr="00C816C1">
        <w:rPr>
          <w:rFonts w:ascii="Times New Roman" w:hAnsi="Times New Roman"/>
          <w:sz w:val="28"/>
          <w:szCs w:val="28"/>
        </w:rPr>
        <w:t xml:space="preserve"> М.: Просвещение, 1992.- 180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Куцакова</w:t>
      </w:r>
      <w:proofErr w:type="spellEnd"/>
      <w:r w:rsidRPr="00C816C1">
        <w:rPr>
          <w:rFonts w:ascii="Times New Roman" w:hAnsi="Times New Roman"/>
          <w:sz w:val="28"/>
          <w:szCs w:val="28"/>
        </w:rPr>
        <w:t xml:space="preserve">, Л.В. Конструирование и лепка, ручной труд в детском саду [Текст] / Л.В. </w:t>
      </w:r>
      <w:proofErr w:type="spellStart"/>
      <w:r w:rsidRPr="00C816C1">
        <w:rPr>
          <w:rFonts w:ascii="Times New Roman" w:hAnsi="Times New Roman"/>
          <w:sz w:val="28"/>
          <w:szCs w:val="28"/>
        </w:rPr>
        <w:t>Куцакова</w:t>
      </w:r>
      <w:proofErr w:type="spellEnd"/>
      <w:r w:rsidRPr="00C816C1">
        <w:rPr>
          <w:rFonts w:ascii="Times New Roman" w:hAnsi="Times New Roman"/>
          <w:sz w:val="28"/>
          <w:szCs w:val="28"/>
        </w:rPr>
        <w:t>. – М., 1990.- 218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Мухина, В.С. Изобразительная деятельность ребенка как форма усвоения социального опыта [Текст]/ В.С. Мухина. - М.: Педагогика, 1991. – 287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Роенко</w:t>
      </w:r>
      <w:proofErr w:type="spellEnd"/>
      <w:r w:rsidRPr="00C816C1">
        <w:rPr>
          <w:rFonts w:ascii="Times New Roman" w:hAnsi="Times New Roman"/>
          <w:sz w:val="28"/>
          <w:szCs w:val="28"/>
        </w:rPr>
        <w:t xml:space="preserve">, Д.Т. Лепка из солёного теста [Текст] / Д.Т. </w:t>
      </w:r>
      <w:proofErr w:type="spellStart"/>
      <w:r w:rsidRPr="00C816C1">
        <w:rPr>
          <w:rFonts w:ascii="Times New Roman" w:hAnsi="Times New Roman"/>
          <w:sz w:val="28"/>
          <w:szCs w:val="28"/>
        </w:rPr>
        <w:t>Роенко</w:t>
      </w:r>
      <w:proofErr w:type="spellEnd"/>
      <w:r w:rsidRPr="00C816C1">
        <w:rPr>
          <w:rFonts w:ascii="Times New Roman" w:hAnsi="Times New Roman"/>
          <w:sz w:val="28"/>
          <w:szCs w:val="28"/>
        </w:rPr>
        <w:t>. М.: Просвещение, 1999. – 65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lastRenderedPageBreak/>
        <w:t xml:space="preserve">Сакулина, Н.П. Методика обучения изобразительной деятельности и лепке [Текст] / Н.П. Сакулина, Т.С. </w:t>
      </w:r>
      <w:proofErr w:type="gramStart"/>
      <w:r w:rsidRPr="00C816C1">
        <w:rPr>
          <w:rFonts w:ascii="Times New Roman" w:hAnsi="Times New Roman"/>
          <w:sz w:val="28"/>
          <w:szCs w:val="28"/>
        </w:rPr>
        <w:t>Комарова..</w:t>
      </w:r>
      <w:proofErr w:type="gramEnd"/>
      <w:r w:rsidRPr="00C816C1">
        <w:rPr>
          <w:rFonts w:ascii="Times New Roman" w:hAnsi="Times New Roman"/>
          <w:sz w:val="28"/>
          <w:szCs w:val="28"/>
        </w:rPr>
        <w:t xml:space="preserve"> – М., 1979.- 264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Силаева, А.Н. Солёное тесто: Украшения, сувениры, поделки [Текст] / А.Н. </w:t>
      </w:r>
      <w:proofErr w:type="spellStart"/>
      <w:proofErr w:type="gramStart"/>
      <w:r w:rsidRPr="00C816C1">
        <w:rPr>
          <w:rFonts w:ascii="Times New Roman" w:hAnsi="Times New Roman"/>
          <w:sz w:val="28"/>
          <w:szCs w:val="28"/>
        </w:rPr>
        <w:t>Силавева</w:t>
      </w:r>
      <w:proofErr w:type="spellEnd"/>
      <w:r w:rsidRPr="00C816C1">
        <w:rPr>
          <w:rFonts w:ascii="Times New Roman" w:hAnsi="Times New Roman"/>
          <w:sz w:val="28"/>
          <w:szCs w:val="28"/>
        </w:rPr>
        <w:t>.-</w:t>
      </w:r>
      <w:proofErr w:type="gramEnd"/>
      <w:r w:rsidRPr="00C816C1">
        <w:rPr>
          <w:rFonts w:ascii="Times New Roman" w:hAnsi="Times New Roman"/>
          <w:sz w:val="28"/>
          <w:szCs w:val="28"/>
        </w:rPr>
        <w:t xml:space="preserve"> М.: Изд-во Эскимо, 2005. – 288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Теплов, Б.М. Способности и </w:t>
      </w:r>
      <w:proofErr w:type="gramStart"/>
      <w:r w:rsidRPr="00C816C1">
        <w:rPr>
          <w:rFonts w:ascii="Times New Roman" w:hAnsi="Times New Roman"/>
          <w:sz w:val="28"/>
          <w:szCs w:val="28"/>
        </w:rPr>
        <w:t>одаренность[</w:t>
      </w:r>
      <w:proofErr w:type="gramEnd"/>
      <w:r w:rsidRPr="00C816C1">
        <w:rPr>
          <w:rFonts w:ascii="Times New Roman" w:hAnsi="Times New Roman"/>
          <w:sz w:val="28"/>
          <w:szCs w:val="28"/>
        </w:rPr>
        <w:t>Текст] / Б.М. Теплов // Новые исследования в психологии и возрастной физиологии.- 1991. -№5.- С.16-18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proofErr w:type="spellStart"/>
      <w:r w:rsidRPr="00C816C1">
        <w:rPr>
          <w:rFonts w:ascii="Times New Roman" w:hAnsi="Times New Roman"/>
          <w:sz w:val="28"/>
          <w:szCs w:val="28"/>
        </w:rPr>
        <w:t>Халезова</w:t>
      </w:r>
      <w:proofErr w:type="spellEnd"/>
      <w:r w:rsidRPr="00C816C1">
        <w:rPr>
          <w:rFonts w:ascii="Times New Roman" w:hAnsi="Times New Roman"/>
          <w:sz w:val="28"/>
          <w:szCs w:val="28"/>
        </w:rPr>
        <w:t xml:space="preserve">, Н.Б. Народная пластика и декоративная лепка в детском саду [Текст]: Пособие для воспитателя / Н.Б. </w:t>
      </w:r>
      <w:proofErr w:type="spellStart"/>
      <w:proofErr w:type="gramStart"/>
      <w:r w:rsidRPr="00C816C1">
        <w:rPr>
          <w:rFonts w:ascii="Times New Roman" w:hAnsi="Times New Roman"/>
          <w:sz w:val="28"/>
          <w:szCs w:val="28"/>
        </w:rPr>
        <w:t>Халезова</w:t>
      </w:r>
      <w:proofErr w:type="spellEnd"/>
      <w:r w:rsidRPr="00C816C1">
        <w:rPr>
          <w:rFonts w:ascii="Times New Roman" w:hAnsi="Times New Roman"/>
          <w:sz w:val="28"/>
          <w:szCs w:val="28"/>
        </w:rPr>
        <w:t>.-</w:t>
      </w:r>
      <w:proofErr w:type="gramEnd"/>
      <w:r w:rsidRPr="00C816C1">
        <w:rPr>
          <w:rFonts w:ascii="Times New Roman" w:hAnsi="Times New Roman"/>
          <w:sz w:val="28"/>
          <w:szCs w:val="28"/>
        </w:rPr>
        <w:t xml:space="preserve"> М.: Просвещение, 1984.- 196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Хоменко, В.А. Солёное тесто. Шаг за шагом [Текст] / В.А. </w:t>
      </w:r>
      <w:proofErr w:type="gramStart"/>
      <w:r w:rsidRPr="00C816C1">
        <w:rPr>
          <w:rFonts w:ascii="Times New Roman" w:hAnsi="Times New Roman"/>
          <w:sz w:val="28"/>
          <w:szCs w:val="28"/>
        </w:rPr>
        <w:t>Хоменко.-</w:t>
      </w:r>
      <w:proofErr w:type="gramEnd"/>
      <w:r w:rsidRPr="00C816C1">
        <w:rPr>
          <w:rFonts w:ascii="Times New Roman" w:hAnsi="Times New Roman"/>
          <w:sz w:val="28"/>
          <w:szCs w:val="28"/>
        </w:rPr>
        <w:t xml:space="preserve"> Харьков: Книжный клуб семейного досуга, 2007.- 64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Лыкова, И. Лепка из соленого теста. Подарки. 5-8 лет [Текст] / И. Лыкова.-Карапуз, 2007.- 116 с.</w:t>
      </w:r>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 xml:space="preserve">Сысоева, О.С. Приобщение к русской национальной культуре через ознакомление детей с </w:t>
      </w:r>
      <w:proofErr w:type="spellStart"/>
      <w:r w:rsidRPr="00C816C1">
        <w:rPr>
          <w:rFonts w:ascii="Times New Roman" w:hAnsi="Times New Roman"/>
          <w:sz w:val="28"/>
          <w:szCs w:val="28"/>
        </w:rPr>
        <w:t>тестопластикой</w:t>
      </w:r>
      <w:proofErr w:type="spellEnd"/>
      <w:r w:rsidRPr="00C816C1">
        <w:rPr>
          <w:rFonts w:ascii="Times New Roman" w:hAnsi="Times New Roman"/>
          <w:sz w:val="28"/>
          <w:szCs w:val="28"/>
        </w:rPr>
        <w:t xml:space="preserve"> [Текст]/ О.С. Сысоева [Электронный ресурс] / </w:t>
      </w:r>
      <w:hyperlink r:id="rId11" w:history="1">
        <w:r w:rsidRPr="00C816C1">
          <w:rPr>
            <w:rStyle w:val="a4"/>
            <w:rFonts w:ascii="Times New Roman" w:hAnsi="Times New Roman"/>
            <w:sz w:val="28"/>
            <w:szCs w:val="28"/>
          </w:rPr>
          <w:t>http://www.puzikov.com/rgratis/?i=2944</w:t>
        </w:r>
      </w:hyperlink>
    </w:p>
    <w:p w:rsidR="00CE36FF" w:rsidRPr="00C816C1" w:rsidRDefault="00CE36FF" w:rsidP="00CE36FF">
      <w:pPr>
        <w:pStyle w:val="a3"/>
        <w:numPr>
          <w:ilvl w:val="0"/>
          <w:numId w:val="2"/>
        </w:numPr>
        <w:spacing w:line="240" w:lineRule="auto"/>
        <w:jc w:val="both"/>
        <w:rPr>
          <w:rFonts w:ascii="Times New Roman" w:hAnsi="Times New Roman"/>
          <w:sz w:val="28"/>
          <w:szCs w:val="28"/>
        </w:rPr>
      </w:pPr>
      <w:r w:rsidRPr="00C816C1">
        <w:rPr>
          <w:rFonts w:ascii="Times New Roman" w:hAnsi="Times New Roman"/>
          <w:sz w:val="28"/>
          <w:szCs w:val="28"/>
        </w:rPr>
        <w:t>Поделки из соленого теста, изделия из соленого теста, лепка из соленого теста [Электронный ресурс] / http://5ballov.qip.ru/referats/preview/91278/5</w:t>
      </w: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Pr="00C816C1"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p>
    <w:p w:rsidR="00CE36FF" w:rsidRDefault="00CE36FF" w:rsidP="00CE36FF">
      <w:pPr>
        <w:spacing w:line="240" w:lineRule="auto"/>
        <w:jc w:val="both"/>
        <w:rPr>
          <w:rFonts w:ascii="Times New Roman" w:hAnsi="Times New Roman"/>
          <w:sz w:val="28"/>
          <w:szCs w:val="28"/>
        </w:rPr>
      </w:pPr>
      <w:bookmarkStart w:id="4" w:name="_GoBack"/>
      <w:bookmarkEnd w:id="4"/>
    </w:p>
    <w:sectPr w:rsidR="00CE36FF" w:rsidSect="00E84543">
      <w:footerReference w:type="default" r:id="rId12"/>
      <w:pgSz w:w="11906" w:h="16838"/>
      <w:pgMar w:top="993" w:right="850" w:bottom="1134" w:left="993"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D4F9A">
      <w:pPr>
        <w:spacing w:after="0" w:line="240" w:lineRule="auto"/>
      </w:pPr>
      <w:r>
        <w:separator/>
      </w:r>
    </w:p>
  </w:endnote>
  <w:endnote w:type="continuationSeparator" w:id="0">
    <w:p w:rsidR="00000000" w:rsidRDefault="00CD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BA" w:rsidRDefault="00CE36FF">
    <w:pPr>
      <w:pStyle w:val="a5"/>
      <w:jc w:val="center"/>
    </w:pPr>
    <w:r>
      <w:fldChar w:fldCharType="begin"/>
    </w:r>
    <w:r>
      <w:instrText xml:space="preserve"> PAGE   \* MERGEFORMAT </w:instrText>
    </w:r>
    <w:r>
      <w:fldChar w:fldCharType="separate"/>
    </w:r>
    <w:r>
      <w:rPr>
        <w:noProof/>
      </w:rPr>
      <w:t>5</w:t>
    </w:r>
    <w:r>
      <w:fldChar w:fldCharType="end"/>
    </w:r>
  </w:p>
  <w:p w:rsidR="000917BA" w:rsidRDefault="00CD4F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D4F9A">
      <w:pPr>
        <w:spacing w:after="0" w:line="240" w:lineRule="auto"/>
      </w:pPr>
      <w:r>
        <w:separator/>
      </w:r>
    </w:p>
  </w:footnote>
  <w:footnote w:type="continuationSeparator" w:id="0">
    <w:p w:rsidR="00000000" w:rsidRDefault="00CD4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8C3"/>
    <w:multiLevelType w:val="hybridMultilevel"/>
    <w:tmpl w:val="E21CC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456D2"/>
    <w:multiLevelType w:val="hybridMultilevel"/>
    <w:tmpl w:val="91060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C4"/>
    <w:rsid w:val="001E23C4"/>
    <w:rsid w:val="00CD4F9A"/>
    <w:rsid w:val="00CE36FF"/>
    <w:rsid w:val="00F2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C1FB"/>
  <w15:docId w15:val="{9250ED8B-3F99-4D69-9524-056BE51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6FF"/>
    <w:rPr>
      <w:rFonts w:ascii="Calibri" w:eastAsia="Calibri" w:hAnsi="Calibri" w:cs="Times New Roman"/>
    </w:rPr>
  </w:style>
  <w:style w:type="paragraph" w:styleId="1">
    <w:name w:val="heading 1"/>
    <w:basedOn w:val="a"/>
    <w:next w:val="a"/>
    <w:link w:val="10"/>
    <w:uiPriority w:val="9"/>
    <w:qFormat/>
    <w:rsid w:val="00CE36F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CE36F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6F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E36FF"/>
    <w:rPr>
      <w:rFonts w:ascii="Cambria" w:eastAsia="Times New Roman" w:hAnsi="Cambria" w:cs="Times New Roman"/>
      <w:b/>
      <w:bCs/>
      <w:i/>
      <w:iCs/>
      <w:sz w:val="28"/>
      <w:szCs w:val="28"/>
    </w:rPr>
  </w:style>
  <w:style w:type="paragraph" w:styleId="a3">
    <w:name w:val="List Paragraph"/>
    <w:basedOn w:val="a"/>
    <w:uiPriority w:val="34"/>
    <w:qFormat/>
    <w:rsid w:val="00CE36FF"/>
    <w:pPr>
      <w:ind w:left="720"/>
      <w:contextualSpacing/>
    </w:pPr>
  </w:style>
  <w:style w:type="character" w:styleId="a4">
    <w:name w:val="Hyperlink"/>
    <w:uiPriority w:val="99"/>
    <w:unhideWhenUsed/>
    <w:rsid w:val="00CE36FF"/>
    <w:rPr>
      <w:color w:val="0000FF"/>
      <w:u w:val="single"/>
    </w:rPr>
  </w:style>
  <w:style w:type="paragraph" w:styleId="a5">
    <w:name w:val="footer"/>
    <w:basedOn w:val="a"/>
    <w:link w:val="a6"/>
    <w:uiPriority w:val="99"/>
    <w:unhideWhenUsed/>
    <w:rsid w:val="00CE3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6FF"/>
    <w:rPr>
      <w:rFonts w:ascii="Calibri" w:eastAsia="Calibri" w:hAnsi="Calibri" w:cs="Times New Roman"/>
    </w:rPr>
  </w:style>
  <w:style w:type="paragraph" w:styleId="11">
    <w:name w:val="toc 1"/>
    <w:basedOn w:val="a"/>
    <w:next w:val="a"/>
    <w:autoRedefine/>
    <w:uiPriority w:val="39"/>
    <w:unhideWhenUsed/>
    <w:rsid w:val="00CE36FF"/>
  </w:style>
  <w:style w:type="paragraph" w:styleId="21">
    <w:name w:val="toc 2"/>
    <w:basedOn w:val="a"/>
    <w:next w:val="a"/>
    <w:autoRedefine/>
    <w:uiPriority w:val="39"/>
    <w:unhideWhenUsed/>
    <w:rsid w:val="00CE36FF"/>
    <w:pPr>
      <w:ind w:left="220"/>
    </w:pPr>
  </w:style>
  <w:style w:type="paragraph" w:styleId="a7">
    <w:name w:val="Balloon Text"/>
    <w:basedOn w:val="a"/>
    <w:link w:val="a8"/>
    <w:uiPriority w:val="99"/>
    <w:semiHidden/>
    <w:unhideWhenUsed/>
    <w:rsid w:val="00CE3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6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d.school.l@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zikov.com/rgratis/?i=2944"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5887</Words>
  <Characters>33557</Characters>
  <Application>Microsoft Office Word</Application>
  <DocSecurity>0</DocSecurity>
  <Lines>279</Lines>
  <Paragraphs>78</Paragraphs>
  <ScaleCrop>false</ScaleCrop>
  <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Елена Волкова</cp:lastModifiedBy>
  <cp:revision>2</cp:revision>
  <dcterms:created xsi:type="dcterms:W3CDTF">2020-02-01T09:27:00Z</dcterms:created>
  <dcterms:modified xsi:type="dcterms:W3CDTF">2020-02-01T09:27:00Z</dcterms:modified>
</cp:coreProperties>
</file>